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13" w:rsidRPr="00080969" w:rsidRDefault="00313013" w:rsidP="00313013">
      <w:pPr>
        <w:spacing w:line="360" w:lineRule="auto"/>
        <w:ind w:firstLineChars="1100" w:firstLine="3092"/>
        <w:outlineLvl w:val="0"/>
        <w:rPr>
          <w:rFonts w:asciiTheme="minorEastAsia" w:eastAsiaTheme="minorEastAsia" w:hAnsiTheme="minorEastAsia"/>
          <w:b/>
          <w:color w:val="000000" w:themeColor="text1"/>
          <w:sz w:val="28"/>
        </w:rPr>
      </w:pPr>
      <w:bookmarkStart w:id="0" w:name="_Toc10891"/>
      <w:bookmarkStart w:id="1" w:name="_Toc15998"/>
      <w:bookmarkStart w:id="2" w:name="_GoBack"/>
      <w:bookmarkEnd w:id="2"/>
      <w:r w:rsidRPr="00080969">
        <w:rPr>
          <w:rFonts w:asciiTheme="minorEastAsia" w:eastAsiaTheme="minorEastAsia" w:hAnsiTheme="minorEastAsia" w:hint="eastAsia"/>
          <w:b/>
          <w:color w:val="000000" w:themeColor="text1"/>
          <w:sz w:val="28"/>
        </w:rPr>
        <w:t xml:space="preserve">  采购需求</w:t>
      </w:r>
      <w:bookmarkEnd w:id="0"/>
      <w:bookmarkEnd w:id="1"/>
    </w:p>
    <w:p w:rsidR="00313013" w:rsidRPr="00080969" w:rsidRDefault="00313013" w:rsidP="00313013">
      <w:pPr>
        <w:spacing w:line="360" w:lineRule="auto"/>
        <w:rPr>
          <w:rFonts w:asciiTheme="minorEastAsia" w:eastAsiaTheme="minorEastAsia" w:hAnsiTheme="minorEastAsia"/>
          <w:b/>
          <w:color w:val="000000" w:themeColor="text1"/>
          <w:sz w:val="24"/>
        </w:rPr>
      </w:pPr>
      <w:r w:rsidRPr="00080969">
        <w:rPr>
          <w:rFonts w:asciiTheme="minorEastAsia" w:eastAsiaTheme="minorEastAsia" w:hAnsiTheme="minorEastAsia" w:hint="eastAsia"/>
          <w:b/>
          <w:color w:val="000000" w:themeColor="text1"/>
          <w:sz w:val="24"/>
        </w:rPr>
        <w:t>前注：</w:t>
      </w:r>
    </w:p>
    <w:p w:rsidR="00313013" w:rsidRPr="00080969" w:rsidRDefault="00313013" w:rsidP="00313013">
      <w:pPr>
        <w:spacing w:line="360" w:lineRule="auto"/>
        <w:ind w:firstLine="435"/>
        <w:rPr>
          <w:rFonts w:ascii="宋体" w:eastAsia="宋体" w:hAnsi="宋体"/>
          <w:color w:val="000000" w:themeColor="text1"/>
          <w:sz w:val="24"/>
          <w:szCs w:val="18"/>
        </w:rPr>
      </w:pPr>
      <w:r w:rsidRPr="00080969">
        <w:rPr>
          <w:rFonts w:asciiTheme="minorEastAsia" w:eastAsiaTheme="minorEastAsia" w:hAnsiTheme="minorEastAsia" w:hint="eastAsia"/>
          <w:color w:val="000000" w:themeColor="text1"/>
          <w:sz w:val="24"/>
        </w:rPr>
        <w:t>1.</w:t>
      </w:r>
      <w:r w:rsidRPr="00080969">
        <w:rPr>
          <w:rFonts w:ascii="宋体" w:eastAsia="宋体" w:hAnsi="宋体"/>
          <w:color w:val="000000" w:themeColor="text1"/>
          <w:sz w:val="24"/>
          <w:szCs w:val="18"/>
        </w:rPr>
        <w:t>根据《</w:t>
      </w:r>
      <w:r w:rsidRPr="00080969">
        <w:rPr>
          <w:rFonts w:ascii="宋体" w:eastAsia="宋体" w:hAnsi="宋体" w:hint="eastAsia"/>
          <w:color w:val="000000" w:themeColor="text1"/>
          <w:sz w:val="24"/>
          <w:szCs w:val="18"/>
        </w:rPr>
        <w:t>政府采购进口产品管理办法</w:t>
      </w:r>
      <w:r w:rsidRPr="00080969">
        <w:rPr>
          <w:rFonts w:ascii="宋体" w:eastAsia="宋体" w:hAnsi="宋体"/>
          <w:color w:val="000000" w:themeColor="text1"/>
          <w:sz w:val="24"/>
          <w:szCs w:val="18"/>
        </w:rPr>
        <w:t>》及政府采购管理部门的相关规定，下列采购需求中</w:t>
      </w:r>
      <w:r w:rsidRPr="00080969">
        <w:rPr>
          <w:rFonts w:ascii="宋体" w:eastAsia="宋体" w:hAnsi="宋体" w:hint="eastAsia"/>
          <w:color w:val="000000" w:themeColor="text1"/>
          <w:sz w:val="24"/>
          <w:szCs w:val="18"/>
        </w:rPr>
        <w:t>标注进口产品的货物均</w:t>
      </w:r>
      <w:r w:rsidRPr="00080969">
        <w:rPr>
          <w:rFonts w:ascii="宋体" w:eastAsia="宋体" w:hAnsi="宋体"/>
          <w:color w:val="000000" w:themeColor="text1"/>
          <w:sz w:val="24"/>
          <w:szCs w:val="18"/>
        </w:rPr>
        <w:t>已履行相关论证手续，经核准采购进口</w:t>
      </w:r>
      <w:r w:rsidRPr="00080969">
        <w:rPr>
          <w:rFonts w:ascii="宋体" w:eastAsia="宋体" w:hAnsi="宋体" w:hint="eastAsia"/>
          <w:color w:val="000000" w:themeColor="text1"/>
          <w:sz w:val="24"/>
          <w:szCs w:val="18"/>
        </w:rPr>
        <w:t>产品</w:t>
      </w:r>
      <w:r w:rsidRPr="00080969">
        <w:rPr>
          <w:rFonts w:ascii="宋体" w:eastAsia="宋体" w:hAnsi="宋体"/>
          <w:color w:val="000000" w:themeColor="text1"/>
          <w:sz w:val="24"/>
          <w:szCs w:val="18"/>
        </w:rPr>
        <w:t>，但不限制满足招标文件要求的国内产品参与竞争</w:t>
      </w:r>
      <w:r w:rsidRPr="00080969">
        <w:rPr>
          <w:rFonts w:ascii="宋体" w:eastAsia="宋体" w:hAnsi="宋体" w:hint="eastAsia"/>
          <w:color w:val="000000" w:themeColor="text1"/>
          <w:sz w:val="24"/>
          <w:szCs w:val="18"/>
        </w:rPr>
        <w:t>。未标注进口产品的货物均</w:t>
      </w:r>
      <w:r w:rsidRPr="00080969">
        <w:rPr>
          <w:rFonts w:ascii="宋体" w:eastAsia="宋体" w:hAnsi="宋体"/>
          <w:color w:val="000000" w:themeColor="text1"/>
          <w:sz w:val="24"/>
          <w:szCs w:val="18"/>
        </w:rPr>
        <w:t>为拒绝采购进口产品</w:t>
      </w:r>
      <w:r w:rsidRPr="00080969">
        <w:rPr>
          <w:rFonts w:ascii="宋体" w:eastAsia="宋体" w:hAnsi="宋体" w:hint="eastAsia"/>
          <w:color w:val="000000" w:themeColor="text1"/>
          <w:sz w:val="24"/>
          <w:szCs w:val="18"/>
        </w:rPr>
        <w:t>。</w:t>
      </w:r>
    </w:p>
    <w:p w:rsidR="00313013" w:rsidRPr="00080969" w:rsidRDefault="00313013" w:rsidP="00313013">
      <w:pPr>
        <w:spacing w:line="360" w:lineRule="auto"/>
        <w:ind w:firstLine="435"/>
        <w:rPr>
          <w:rFonts w:ascii="宋体" w:eastAsia="宋体" w:hAnsi="宋体"/>
          <w:color w:val="000000" w:themeColor="text1"/>
          <w:sz w:val="24"/>
          <w:szCs w:val="18"/>
        </w:rPr>
      </w:pPr>
      <w:r w:rsidRPr="00080969">
        <w:rPr>
          <w:rFonts w:ascii="宋体" w:eastAsia="宋体" w:hAnsi="宋体" w:hint="eastAsia"/>
          <w:color w:val="000000" w:themeColor="text1"/>
          <w:sz w:val="24"/>
          <w:szCs w:val="18"/>
        </w:rPr>
        <w:t>2.</w:t>
      </w:r>
      <w:r w:rsidRPr="00080969">
        <w:rPr>
          <w:rFonts w:ascii="宋体" w:eastAsia="宋体" w:hAnsi="宋体" w:cs="宋体"/>
          <w:color w:val="000000" w:themeColor="text1"/>
          <w:sz w:val="24"/>
          <w:szCs w:val="24"/>
        </w:rPr>
        <w:t>政府采购政策（包括但不限于下列具体政策要求</w:t>
      </w:r>
      <w:r w:rsidRPr="00080969">
        <w:rPr>
          <w:rFonts w:ascii="宋体" w:eastAsia="宋体" w:hAnsi="宋体" w:cs="宋体" w:hint="eastAsia"/>
          <w:color w:val="000000" w:themeColor="text1"/>
          <w:sz w:val="24"/>
          <w:szCs w:val="24"/>
        </w:rPr>
        <w:t>）</w:t>
      </w:r>
      <w:r w:rsidRPr="00080969">
        <w:rPr>
          <w:rFonts w:ascii="宋体" w:eastAsia="宋体" w:hAnsi="宋体" w:hint="eastAsia"/>
          <w:color w:val="000000" w:themeColor="text1"/>
          <w:sz w:val="24"/>
          <w:szCs w:val="18"/>
        </w:rPr>
        <w:t>：</w:t>
      </w:r>
    </w:p>
    <w:p w:rsidR="00313013" w:rsidRPr="00080969" w:rsidRDefault="00313013" w:rsidP="00313013">
      <w:pPr>
        <w:spacing w:line="360" w:lineRule="auto"/>
        <w:ind w:firstLine="435"/>
        <w:rPr>
          <w:rFonts w:ascii="宋体" w:eastAsia="宋体" w:hAnsi="宋体" w:cs="宋体"/>
          <w:color w:val="000000" w:themeColor="text1"/>
          <w:sz w:val="24"/>
          <w:szCs w:val="24"/>
        </w:rPr>
      </w:pPr>
      <w:r w:rsidRPr="00080969">
        <w:rPr>
          <w:rFonts w:ascii="宋体" w:eastAsia="宋体" w:hAnsi="宋体" w:cs="宋体" w:hint="eastAsia"/>
          <w:color w:val="000000" w:themeColor="text1"/>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313013" w:rsidRPr="00080969" w:rsidRDefault="00313013" w:rsidP="00313013">
      <w:pPr>
        <w:spacing w:line="360" w:lineRule="auto"/>
        <w:ind w:firstLine="435"/>
        <w:rPr>
          <w:rFonts w:ascii="宋体" w:eastAsia="宋体" w:hAnsi="宋体" w:cs="宋体"/>
          <w:color w:val="000000" w:themeColor="text1"/>
          <w:sz w:val="24"/>
          <w:szCs w:val="24"/>
        </w:rPr>
      </w:pPr>
      <w:r w:rsidRPr="00080969">
        <w:rPr>
          <w:rFonts w:ascii="宋体" w:eastAsia="宋体" w:hAnsi="宋体" w:cs="宋体" w:hint="eastAsia"/>
          <w:color w:val="000000" w:themeColor="text1"/>
          <w:sz w:val="24"/>
          <w:szCs w:val="24"/>
        </w:rPr>
        <w:t>依据《环境标志产品政府采购目录》与《节能产品政府采购品目清单》</w:t>
      </w:r>
    </w:p>
    <w:p w:rsidR="00313013" w:rsidRPr="00080969" w:rsidRDefault="00313013" w:rsidP="00313013">
      <w:pPr>
        <w:spacing w:line="360" w:lineRule="auto"/>
        <w:ind w:firstLine="435"/>
        <w:rPr>
          <w:rFonts w:ascii="宋体" w:eastAsia="宋体" w:hAnsi="宋体" w:cs="宋体"/>
          <w:color w:val="000000" w:themeColor="text1"/>
          <w:sz w:val="24"/>
          <w:szCs w:val="24"/>
        </w:rPr>
      </w:pPr>
      <w:r w:rsidRPr="00080969">
        <w:rPr>
          <w:rFonts w:ascii="宋体" w:eastAsia="宋体" w:hAnsi="宋体" w:cs="宋体" w:hint="eastAsia"/>
          <w:color w:val="000000" w:themeColor="text1"/>
          <w:sz w:val="24"/>
          <w:szCs w:val="24"/>
        </w:rPr>
        <w:t>本项目强制采购清单为：</w:t>
      </w:r>
      <w:permStart w:id="1407546044" w:edGrp="everyone"/>
      <w:r w:rsidRPr="00080969">
        <w:rPr>
          <w:rFonts w:ascii="宋体" w:eastAsia="宋体" w:hAnsi="宋体" w:cs="宋体" w:hint="eastAsia"/>
          <w:color w:val="000000" w:themeColor="text1"/>
          <w:sz w:val="24"/>
          <w:szCs w:val="24"/>
          <w:u w:val="single"/>
        </w:rPr>
        <w:t>挂机空调</w:t>
      </w:r>
      <w:r w:rsidRPr="00080969">
        <w:rPr>
          <w:rFonts w:ascii="宋体" w:eastAsia="宋体" w:hAnsi="宋体" w:cs="宋体"/>
          <w:color w:val="000000" w:themeColor="text1"/>
          <w:sz w:val="24"/>
          <w:szCs w:val="24"/>
          <w:u w:val="single"/>
        </w:rPr>
        <w:t>1.5匹、挂机空调3匹、柜机空调3匹</w:t>
      </w:r>
      <w:r w:rsidRPr="00080969">
        <w:rPr>
          <w:rFonts w:ascii="宋体" w:eastAsia="宋体" w:hAnsi="宋体" w:cs="宋体" w:hint="eastAsia"/>
          <w:color w:val="000000" w:themeColor="text1"/>
          <w:sz w:val="24"/>
          <w:szCs w:val="24"/>
          <w:u w:val="single"/>
        </w:rPr>
        <w:t>。</w:t>
      </w:r>
      <w:r w:rsidRPr="00080969">
        <w:rPr>
          <w:rFonts w:ascii="宋体" w:eastAsia="宋体" w:hAnsi="宋体" w:cs="宋体" w:hint="eastAsia"/>
          <w:color w:val="000000" w:themeColor="text1"/>
          <w:sz w:val="24"/>
          <w:szCs w:val="24"/>
        </w:rPr>
        <w:t>供应商需提供国家确定的认证机构出具的、处于有效期之内的节能产品认证证书，否则其响应文件无效。</w:t>
      </w:r>
      <w:permEnd w:id="1407546044"/>
    </w:p>
    <w:p w:rsidR="00313013" w:rsidRPr="00080969" w:rsidRDefault="00313013" w:rsidP="00313013">
      <w:pPr>
        <w:spacing w:line="360" w:lineRule="auto"/>
        <w:ind w:firstLine="435"/>
        <w:rPr>
          <w:rFonts w:ascii="宋体" w:eastAsia="宋体" w:hAnsi="宋体" w:cs="宋体"/>
          <w:color w:val="000000" w:themeColor="text1"/>
          <w:sz w:val="24"/>
          <w:szCs w:val="24"/>
        </w:rPr>
      </w:pPr>
      <w:r w:rsidRPr="00080969">
        <w:rPr>
          <w:rFonts w:ascii="宋体" w:eastAsia="宋体" w:hAnsi="宋体" w:cs="宋体" w:hint="eastAsia"/>
          <w:color w:val="000000" w:themeColor="text1"/>
          <w:sz w:val="24"/>
          <w:szCs w:val="24"/>
        </w:rPr>
        <w:t>优先采购清单为：</w:t>
      </w:r>
      <w:permStart w:id="1680099334" w:edGrp="everyone"/>
      <w:r w:rsidRPr="00080969">
        <w:rPr>
          <w:rFonts w:ascii="宋体" w:eastAsia="宋体" w:hAnsi="宋体" w:cs="宋体" w:hint="eastAsia"/>
          <w:color w:val="000000" w:themeColor="text1"/>
          <w:sz w:val="24"/>
          <w:szCs w:val="24"/>
          <w:u w:val="single"/>
        </w:rPr>
        <w:t>挂机空调</w:t>
      </w:r>
      <w:r w:rsidRPr="00080969">
        <w:rPr>
          <w:rFonts w:ascii="宋体" w:eastAsia="宋体" w:hAnsi="宋体" w:cs="宋体"/>
          <w:color w:val="000000" w:themeColor="text1"/>
          <w:sz w:val="24"/>
          <w:szCs w:val="24"/>
          <w:u w:val="single"/>
        </w:rPr>
        <w:t>1.5匹、挂机空调3匹、柜机空调3匹</w:t>
      </w:r>
      <w:r w:rsidRPr="00080969">
        <w:rPr>
          <w:rFonts w:ascii="宋体" w:eastAsia="宋体" w:hAnsi="宋体" w:cs="宋体" w:hint="eastAsia"/>
          <w:color w:val="000000" w:themeColor="text1"/>
          <w:sz w:val="24"/>
          <w:szCs w:val="24"/>
          <w:u w:val="single"/>
        </w:rPr>
        <w:t>。</w:t>
      </w:r>
      <w:r w:rsidRPr="00080969">
        <w:rPr>
          <w:rFonts w:ascii="宋体" w:eastAsia="宋体" w:hAnsi="宋体" w:cs="宋体" w:hint="eastAsia"/>
          <w:color w:val="000000" w:themeColor="text1"/>
          <w:sz w:val="24"/>
          <w:szCs w:val="24"/>
        </w:rPr>
        <w:t>供应商需提供国家确定的认证机构出具的、处于有效期之内的节能产品或环境标志产品认证证书，对于提供节能产品、环境标志产品部分的总价给予</w:t>
      </w:r>
      <w:r w:rsidRPr="00080969">
        <w:rPr>
          <w:rFonts w:ascii="宋体" w:eastAsia="宋体" w:hAnsi="宋体" w:cs="宋体"/>
          <w:color w:val="000000" w:themeColor="text1"/>
          <w:sz w:val="24"/>
          <w:szCs w:val="24"/>
        </w:rPr>
        <w:t>3%的扣除，未提供的不享受报价评审扣除。</w:t>
      </w:r>
    </w:p>
    <w:permEnd w:id="1680099334"/>
    <w:p w:rsidR="00313013" w:rsidRPr="00080969" w:rsidRDefault="00313013" w:rsidP="00313013">
      <w:pPr>
        <w:spacing w:line="360" w:lineRule="auto"/>
        <w:ind w:firstLine="435"/>
        <w:rPr>
          <w:rFonts w:ascii="宋体" w:eastAsia="宋体" w:hAnsi="宋体"/>
          <w:color w:val="000000" w:themeColor="text1"/>
          <w:sz w:val="24"/>
          <w:szCs w:val="18"/>
        </w:rPr>
      </w:pPr>
      <w:r w:rsidRPr="00080969">
        <w:rPr>
          <w:rFonts w:ascii="宋体" w:eastAsia="宋体" w:hAnsi="宋体" w:cs="宋体" w:hint="eastAsia"/>
          <w:color w:val="000000" w:themeColor="text1"/>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w:t>
      </w:r>
      <w:proofErr w:type="gramStart"/>
      <w:r w:rsidRPr="00080969">
        <w:rPr>
          <w:rFonts w:ascii="宋体" w:eastAsia="宋体" w:hAnsi="宋体" w:cs="宋体" w:hint="eastAsia"/>
          <w:color w:val="000000" w:themeColor="text1"/>
          <w:sz w:val="24"/>
          <w:szCs w:val="24"/>
        </w:rPr>
        <w:t>皖财购</w:t>
      </w:r>
      <w:proofErr w:type="gramEnd"/>
      <w:r w:rsidRPr="00080969">
        <w:rPr>
          <w:rFonts w:ascii="宋体" w:eastAsia="宋体" w:hAnsi="宋体" w:cs="宋体" w:hint="eastAsia"/>
          <w:color w:val="000000" w:themeColor="text1"/>
          <w:sz w:val="24"/>
          <w:szCs w:val="24"/>
        </w:rPr>
        <w:t>〔2023〕853号）的要求，提供符合需求标准的绿色包装、绿色运输，同时，采购人将对包装材料和运输环节作为履约验收条款进行验收。</w:t>
      </w:r>
      <w:permStart w:id="43742038" w:edGrp="everyone"/>
    </w:p>
    <w:permEnd w:id="43742038"/>
    <w:p w:rsidR="00313013" w:rsidRPr="00080969" w:rsidRDefault="00313013" w:rsidP="00313013">
      <w:pPr>
        <w:spacing w:line="360" w:lineRule="auto"/>
        <w:ind w:firstLine="435"/>
        <w:rPr>
          <w:color w:val="000000" w:themeColor="text1"/>
        </w:rPr>
      </w:pPr>
      <w:r w:rsidRPr="00080969">
        <w:rPr>
          <w:rFonts w:ascii="宋体" w:eastAsia="宋体" w:hAnsi="宋体" w:cs="宋体" w:hint="eastAsia"/>
          <w:color w:val="000000" w:themeColor="text1"/>
          <w:sz w:val="24"/>
          <w:szCs w:val="24"/>
        </w:rPr>
        <w:t>3.</w:t>
      </w:r>
      <w:r w:rsidRPr="00080969">
        <w:rPr>
          <w:rFonts w:ascii="宋体" w:eastAsia="宋体" w:hAnsi="宋体" w:hint="eastAsia"/>
          <w:color w:val="000000" w:themeColor="text1"/>
          <w:sz w:val="24"/>
          <w:szCs w:val="18"/>
        </w:rPr>
        <w:t>如采购人允许采用分包方式履行合同的，应当明确可以分包履行的相关内容。</w:t>
      </w:r>
    </w:p>
    <w:p w:rsidR="00313013" w:rsidRPr="00080969" w:rsidRDefault="00313013" w:rsidP="00313013">
      <w:pPr>
        <w:spacing w:line="360" w:lineRule="auto"/>
        <w:ind w:firstLine="437"/>
        <w:outlineLvl w:val="1"/>
        <w:rPr>
          <w:rFonts w:ascii="宋体" w:eastAsia="宋体" w:hAnsi="宋体"/>
          <w:b/>
          <w:color w:val="000000" w:themeColor="text1"/>
          <w:sz w:val="24"/>
          <w:szCs w:val="18"/>
        </w:rPr>
      </w:pPr>
      <w:bookmarkStart w:id="3" w:name="_Toc2554"/>
      <w:bookmarkStart w:id="4" w:name="_Toc32440"/>
      <w:bookmarkStart w:id="5" w:name="_Toc32151"/>
      <w:r w:rsidRPr="00080969">
        <w:rPr>
          <w:rFonts w:ascii="宋体" w:eastAsia="宋体" w:hAnsi="宋体" w:hint="eastAsia"/>
          <w:b/>
          <w:color w:val="000000" w:themeColor="text1"/>
          <w:sz w:val="24"/>
          <w:szCs w:val="18"/>
        </w:rPr>
        <w:t>一、采购需求前附表</w:t>
      </w:r>
      <w:bookmarkEnd w:id="3"/>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32"/>
        <w:gridCol w:w="5483"/>
      </w:tblGrid>
      <w:tr w:rsidR="00313013" w:rsidRPr="00080969" w:rsidTr="00E37090">
        <w:trPr>
          <w:trHeight w:val="502"/>
          <w:jc w:val="center"/>
        </w:trPr>
        <w:tc>
          <w:tcPr>
            <w:tcW w:w="590" w:type="pct"/>
            <w:vAlign w:val="center"/>
          </w:tcPr>
          <w:p w:rsidR="00313013" w:rsidRPr="00080969" w:rsidRDefault="00313013" w:rsidP="00E37090">
            <w:pPr>
              <w:pStyle w:val="DL"/>
              <w:pBdr>
                <w:bottom w:val="none" w:sz="0" w:space="0" w:color="auto"/>
              </w:pBdr>
              <w:tabs>
                <w:tab w:val="clear" w:pos="4153"/>
                <w:tab w:val="clear" w:pos="8306"/>
              </w:tabs>
              <w:adjustRightInd/>
              <w:spacing w:line="240" w:lineRule="auto"/>
              <w:textAlignment w:val="auto"/>
              <w:rPr>
                <w:rFonts w:ascii="宋体" w:eastAsia="宋体" w:hAnsi="宋体"/>
                <w:b/>
                <w:color w:val="000000" w:themeColor="text1"/>
                <w:kern w:val="2"/>
              </w:rPr>
            </w:pPr>
            <w:permStart w:id="1796936770" w:edGrp="everyone"/>
            <w:r w:rsidRPr="00080969">
              <w:rPr>
                <w:rFonts w:ascii="宋体" w:eastAsia="宋体" w:hAnsi="宋体" w:hint="eastAsia"/>
                <w:b/>
                <w:color w:val="000000" w:themeColor="text1"/>
                <w:kern w:val="2"/>
              </w:rPr>
              <w:t>序号</w:t>
            </w:r>
          </w:p>
        </w:tc>
        <w:tc>
          <w:tcPr>
            <w:tcW w:w="1192" w:type="pct"/>
            <w:vAlign w:val="center"/>
          </w:tcPr>
          <w:p w:rsidR="00313013" w:rsidRPr="00080969" w:rsidRDefault="00313013" w:rsidP="00E37090">
            <w:pPr>
              <w:pStyle w:val="xl31"/>
              <w:widowControl w:val="0"/>
              <w:spacing w:before="0" w:beforeAutospacing="0" w:after="0" w:afterAutospacing="0" w:line="360" w:lineRule="auto"/>
              <w:rPr>
                <w:rFonts w:ascii="宋体" w:eastAsia="宋体" w:hAnsi="宋体"/>
                <w:bCs w:val="0"/>
                <w:color w:val="000000" w:themeColor="text1"/>
                <w:sz w:val="24"/>
              </w:rPr>
            </w:pPr>
            <w:r w:rsidRPr="00080969">
              <w:rPr>
                <w:rFonts w:ascii="宋体" w:eastAsia="宋体" w:hAnsi="宋体" w:hint="eastAsia"/>
                <w:bCs w:val="0"/>
                <w:color w:val="000000" w:themeColor="text1"/>
                <w:sz w:val="24"/>
              </w:rPr>
              <w:t>条款名称</w:t>
            </w:r>
          </w:p>
        </w:tc>
        <w:tc>
          <w:tcPr>
            <w:tcW w:w="3216" w:type="pct"/>
            <w:vAlign w:val="center"/>
          </w:tcPr>
          <w:p w:rsidR="00313013" w:rsidRPr="00080969" w:rsidRDefault="00313013" w:rsidP="00E37090">
            <w:pPr>
              <w:pStyle w:val="xl31"/>
              <w:widowControl w:val="0"/>
              <w:spacing w:before="0" w:beforeAutospacing="0" w:after="0" w:afterAutospacing="0" w:line="360" w:lineRule="auto"/>
              <w:rPr>
                <w:rFonts w:ascii="宋体" w:eastAsia="宋体" w:hAnsi="宋体"/>
                <w:bCs w:val="0"/>
                <w:color w:val="000000" w:themeColor="text1"/>
                <w:sz w:val="24"/>
              </w:rPr>
            </w:pPr>
            <w:r w:rsidRPr="00080969">
              <w:rPr>
                <w:rFonts w:ascii="宋体" w:eastAsia="宋体" w:hAnsi="宋体" w:hint="eastAsia"/>
                <w:bCs w:val="0"/>
                <w:color w:val="000000" w:themeColor="text1"/>
                <w:sz w:val="24"/>
              </w:rPr>
              <w:t>内容、说明与要求</w:t>
            </w:r>
          </w:p>
        </w:tc>
      </w:tr>
      <w:tr w:rsidR="00313013" w:rsidRPr="00080969" w:rsidTr="00E37090">
        <w:trPr>
          <w:trHeight w:val="502"/>
          <w:jc w:val="center"/>
        </w:trPr>
        <w:tc>
          <w:tcPr>
            <w:tcW w:w="590" w:type="pct"/>
            <w:vAlign w:val="center"/>
          </w:tcPr>
          <w:p w:rsidR="00313013" w:rsidRPr="00080969" w:rsidRDefault="00313013"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080969">
              <w:rPr>
                <w:rFonts w:ascii="宋体" w:eastAsia="宋体" w:hAnsi="宋体" w:hint="eastAsia"/>
                <w:bCs/>
                <w:color w:val="000000" w:themeColor="text1"/>
                <w:kern w:val="2"/>
              </w:rPr>
              <w:t>1</w:t>
            </w:r>
          </w:p>
        </w:tc>
        <w:tc>
          <w:tcPr>
            <w:tcW w:w="1192" w:type="pct"/>
            <w:vAlign w:val="center"/>
          </w:tcPr>
          <w:p w:rsidR="00313013" w:rsidRPr="00080969" w:rsidRDefault="00313013" w:rsidP="00E37090">
            <w:pPr>
              <w:pStyle w:val="xl31"/>
              <w:widowControl w:val="0"/>
              <w:spacing w:before="0" w:beforeAutospacing="0" w:after="0" w:afterAutospacing="0" w:line="360" w:lineRule="auto"/>
              <w:rPr>
                <w:rFonts w:ascii="宋体" w:eastAsia="宋体" w:hAnsi="宋体"/>
                <w:b w:val="0"/>
                <w:color w:val="000000" w:themeColor="text1"/>
                <w:sz w:val="24"/>
              </w:rPr>
            </w:pPr>
            <w:r w:rsidRPr="00080969">
              <w:rPr>
                <w:rFonts w:ascii="宋体" w:eastAsia="宋体" w:hAnsi="宋体" w:hint="eastAsia"/>
                <w:b w:val="0"/>
                <w:color w:val="000000" w:themeColor="text1"/>
                <w:sz w:val="24"/>
              </w:rPr>
              <w:t>付款方式</w:t>
            </w:r>
          </w:p>
        </w:tc>
        <w:tc>
          <w:tcPr>
            <w:tcW w:w="3216" w:type="pct"/>
            <w:vAlign w:val="center"/>
          </w:tcPr>
          <w:p w:rsidR="00313013" w:rsidRPr="00080969" w:rsidRDefault="00313013" w:rsidP="00E37090">
            <w:pPr>
              <w:pStyle w:val="xl31"/>
              <w:widowControl w:val="0"/>
              <w:spacing w:before="0" w:beforeAutospacing="0" w:after="0" w:afterAutospacing="0" w:line="360" w:lineRule="auto"/>
              <w:jc w:val="both"/>
              <w:rPr>
                <w:rFonts w:ascii="宋体" w:eastAsia="宋体" w:hAnsi="宋体"/>
                <w:b w:val="0"/>
                <w:color w:val="000000" w:themeColor="text1"/>
                <w:sz w:val="24"/>
                <w:u w:val="single"/>
              </w:rPr>
            </w:pPr>
            <w:r w:rsidRPr="00080969">
              <w:rPr>
                <w:rFonts w:ascii="宋体" w:eastAsia="宋体" w:hAnsi="宋体" w:hint="eastAsia"/>
                <w:b w:val="0"/>
                <w:color w:val="000000" w:themeColor="text1"/>
                <w:sz w:val="24"/>
                <w:u w:val="single"/>
              </w:rPr>
              <w:t>本项目预付款</w:t>
            </w:r>
            <w:r w:rsidRPr="00080969">
              <w:rPr>
                <w:rFonts w:ascii="宋体" w:eastAsia="宋体" w:hAnsi="宋体"/>
                <w:b w:val="0"/>
                <w:color w:val="000000" w:themeColor="text1"/>
                <w:sz w:val="24"/>
                <w:u w:val="single"/>
              </w:rPr>
              <w:t>40%。供应商提供相应的预付款保函或其他担保措施后，在相关担保措施生效以及具备</w:t>
            </w:r>
            <w:r w:rsidRPr="00080969">
              <w:rPr>
                <w:rFonts w:ascii="宋体" w:eastAsia="宋体" w:hAnsi="宋体"/>
                <w:b w:val="0"/>
                <w:color w:val="000000" w:themeColor="text1"/>
                <w:sz w:val="24"/>
                <w:u w:val="single"/>
              </w:rPr>
              <w:lastRenderedPageBreak/>
              <w:t>实施条件后5个工作日内支付。货到采购人指定地点安装调试完毕并经验收合格后，在收到供应商发票7个工作日内，付至合同金额的100%。</w:t>
            </w:r>
          </w:p>
        </w:tc>
      </w:tr>
      <w:tr w:rsidR="00313013" w:rsidRPr="00080969" w:rsidTr="00E37090">
        <w:trPr>
          <w:trHeight w:val="502"/>
          <w:jc w:val="center"/>
        </w:trPr>
        <w:tc>
          <w:tcPr>
            <w:tcW w:w="590" w:type="pct"/>
            <w:vAlign w:val="center"/>
          </w:tcPr>
          <w:p w:rsidR="00313013" w:rsidRPr="00080969" w:rsidRDefault="00313013"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080969">
              <w:rPr>
                <w:rFonts w:ascii="宋体" w:eastAsia="宋体" w:hAnsi="宋体" w:hint="eastAsia"/>
                <w:bCs/>
                <w:color w:val="000000" w:themeColor="text1"/>
                <w:kern w:val="2"/>
              </w:rPr>
              <w:lastRenderedPageBreak/>
              <w:t>2</w:t>
            </w:r>
          </w:p>
        </w:tc>
        <w:tc>
          <w:tcPr>
            <w:tcW w:w="1192" w:type="pct"/>
            <w:vAlign w:val="center"/>
          </w:tcPr>
          <w:p w:rsidR="00313013" w:rsidRPr="00080969" w:rsidRDefault="00313013" w:rsidP="00E37090">
            <w:pPr>
              <w:pStyle w:val="xl31"/>
              <w:widowControl w:val="0"/>
              <w:spacing w:before="0" w:beforeAutospacing="0" w:after="0" w:afterAutospacing="0" w:line="360" w:lineRule="auto"/>
              <w:rPr>
                <w:rFonts w:ascii="宋体" w:eastAsia="宋体" w:hAnsi="宋体"/>
                <w:b w:val="0"/>
                <w:color w:val="000000" w:themeColor="text1"/>
                <w:sz w:val="24"/>
              </w:rPr>
            </w:pPr>
            <w:r w:rsidRPr="00080969">
              <w:rPr>
                <w:rFonts w:ascii="宋体" w:eastAsia="宋体" w:hAnsi="宋体" w:hint="eastAsia"/>
                <w:b w:val="0"/>
                <w:color w:val="000000" w:themeColor="text1"/>
                <w:sz w:val="24"/>
              </w:rPr>
              <w:t>供货及安装地点</w:t>
            </w:r>
          </w:p>
        </w:tc>
        <w:tc>
          <w:tcPr>
            <w:tcW w:w="3216" w:type="pct"/>
            <w:vAlign w:val="center"/>
          </w:tcPr>
          <w:p w:rsidR="00313013" w:rsidRPr="00080969" w:rsidRDefault="00313013"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080969">
              <w:rPr>
                <w:rFonts w:ascii="宋体" w:eastAsia="宋体" w:hAnsi="宋体" w:hint="eastAsia"/>
                <w:b w:val="0"/>
                <w:color w:val="000000" w:themeColor="text1"/>
                <w:sz w:val="24"/>
                <w:u w:val="single"/>
              </w:rPr>
              <w:t>采购人指定地点</w:t>
            </w:r>
          </w:p>
        </w:tc>
      </w:tr>
      <w:tr w:rsidR="00313013" w:rsidRPr="00080969" w:rsidTr="00E37090">
        <w:trPr>
          <w:trHeight w:val="502"/>
          <w:jc w:val="center"/>
        </w:trPr>
        <w:tc>
          <w:tcPr>
            <w:tcW w:w="590" w:type="pct"/>
            <w:vAlign w:val="center"/>
          </w:tcPr>
          <w:p w:rsidR="00313013" w:rsidRPr="00080969" w:rsidRDefault="00313013"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080969">
              <w:rPr>
                <w:rFonts w:ascii="宋体" w:eastAsia="宋体" w:hAnsi="宋体" w:hint="eastAsia"/>
                <w:bCs/>
                <w:color w:val="000000" w:themeColor="text1"/>
                <w:kern w:val="2"/>
              </w:rPr>
              <w:t>3</w:t>
            </w:r>
          </w:p>
        </w:tc>
        <w:tc>
          <w:tcPr>
            <w:tcW w:w="1192" w:type="pct"/>
            <w:vAlign w:val="center"/>
          </w:tcPr>
          <w:p w:rsidR="00313013" w:rsidRPr="00080969" w:rsidRDefault="00313013" w:rsidP="00E37090">
            <w:pPr>
              <w:pStyle w:val="xl31"/>
              <w:widowControl w:val="0"/>
              <w:spacing w:before="0" w:beforeAutospacing="0" w:after="0" w:afterAutospacing="0" w:line="360" w:lineRule="auto"/>
              <w:rPr>
                <w:rFonts w:ascii="宋体" w:eastAsia="宋体" w:hAnsi="宋体"/>
                <w:b w:val="0"/>
                <w:color w:val="000000" w:themeColor="text1"/>
                <w:sz w:val="24"/>
              </w:rPr>
            </w:pPr>
            <w:r w:rsidRPr="00080969">
              <w:rPr>
                <w:rFonts w:ascii="宋体" w:eastAsia="宋体" w:hAnsi="宋体" w:hint="eastAsia"/>
                <w:b w:val="0"/>
                <w:color w:val="000000" w:themeColor="text1"/>
                <w:sz w:val="24"/>
              </w:rPr>
              <w:t>供货及安装期限</w:t>
            </w:r>
          </w:p>
        </w:tc>
        <w:tc>
          <w:tcPr>
            <w:tcW w:w="3216" w:type="pct"/>
            <w:vAlign w:val="center"/>
          </w:tcPr>
          <w:p w:rsidR="00313013" w:rsidRPr="00080969" w:rsidRDefault="00313013"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080969">
              <w:rPr>
                <w:rFonts w:ascii="宋体" w:eastAsia="宋体" w:hAnsi="宋体" w:hint="eastAsia"/>
                <w:b w:val="0"/>
                <w:color w:val="000000" w:themeColor="text1"/>
                <w:sz w:val="24"/>
                <w:u w:val="single"/>
              </w:rPr>
              <w:t>合同签订并接到采购人供货通知后</w:t>
            </w:r>
            <w:r w:rsidRPr="00080969">
              <w:rPr>
                <w:rFonts w:ascii="宋体" w:eastAsia="宋体" w:hAnsi="宋体"/>
                <w:b w:val="0"/>
                <w:color w:val="000000" w:themeColor="text1"/>
                <w:sz w:val="24"/>
                <w:u w:val="single"/>
              </w:rPr>
              <w:t>15日内到货并安装调试完毕。</w:t>
            </w:r>
          </w:p>
        </w:tc>
      </w:tr>
      <w:tr w:rsidR="00313013" w:rsidRPr="00080969" w:rsidTr="00E37090">
        <w:trPr>
          <w:trHeight w:val="502"/>
          <w:jc w:val="center"/>
        </w:trPr>
        <w:tc>
          <w:tcPr>
            <w:tcW w:w="590" w:type="pct"/>
            <w:vAlign w:val="center"/>
          </w:tcPr>
          <w:p w:rsidR="00313013" w:rsidRPr="00080969" w:rsidRDefault="00313013"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080969">
              <w:rPr>
                <w:rFonts w:ascii="宋体" w:eastAsia="宋体" w:hAnsi="宋体" w:hint="eastAsia"/>
                <w:bCs/>
                <w:color w:val="000000" w:themeColor="text1"/>
                <w:kern w:val="2"/>
              </w:rPr>
              <w:t>4</w:t>
            </w:r>
          </w:p>
        </w:tc>
        <w:tc>
          <w:tcPr>
            <w:tcW w:w="1192" w:type="pct"/>
            <w:vAlign w:val="center"/>
          </w:tcPr>
          <w:p w:rsidR="00313013" w:rsidRPr="00080969" w:rsidRDefault="00313013" w:rsidP="00E37090">
            <w:pPr>
              <w:pStyle w:val="xl31"/>
              <w:widowControl w:val="0"/>
              <w:spacing w:before="0" w:beforeAutospacing="0" w:after="0" w:afterAutospacing="0" w:line="360" w:lineRule="auto"/>
              <w:rPr>
                <w:rFonts w:ascii="宋体" w:eastAsia="宋体" w:hAnsi="宋体"/>
                <w:b w:val="0"/>
                <w:color w:val="000000" w:themeColor="text1"/>
                <w:sz w:val="24"/>
              </w:rPr>
            </w:pPr>
            <w:r w:rsidRPr="00080969">
              <w:rPr>
                <w:rFonts w:ascii="宋体" w:eastAsia="宋体" w:hAnsi="宋体" w:hint="eastAsia"/>
                <w:b w:val="0"/>
                <w:color w:val="000000" w:themeColor="text1"/>
                <w:sz w:val="24"/>
              </w:rPr>
              <w:t>免费质保期</w:t>
            </w:r>
          </w:p>
        </w:tc>
        <w:tc>
          <w:tcPr>
            <w:tcW w:w="3216" w:type="pct"/>
            <w:vAlign w:val="center"/>
          </w:tcPr>
          <w:p w:rsidR="00313013" w:rsidRPr="00080969" w:rsidRDefault="00313013"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080969">
              <w:rPr>
                <w:rFonts w:ascii="宋体" w:eastAsia="宋体" w:hAnsi="宋体" w:hint="eastAsia"/>
                <w:b w:val="0"/>
                <w:color w:val="000000" w:themeColor="text1"/>
                <w:sz w:val="24"/>
                <w:u w:val="single"/>
              </w:rPr>
              <w:t>验收合格并交付使用之日起免费质保期</w:t>
            </w:r>
            <w:r w:rsidRPr="00080969">
              <w:rPr>
                <w:rFonts w:ascii="宋体" w:eastAsia="宋体" w:hAnsi="宋体"/>
                <w:b w:val="0"/>
                <w:color w:val="000000" w:themeColor="text1"/>
                <w:sz w:val="24"/>
                <w:u w:val="single"/>
              </w:rPr>
              <w:t>6年。</w:t>
            </w:r>
          </w:p>
        </w:tc>
      </w:tr>
      <w:tr w:rsidR="00313013" w:rsidRPr="00080969" w:rsidTr="00E37090">
        <w:trPr>
          <w:trHeight w:val="502"/>
          <w:jc w:val="center"/>
        </w:trPr>
        <w:tc>
          <w:tcPr>
            <w:tcW w:w="590" w:type="pct"/>
            <w:vAlign w:val="center"/>
          </w:tcPr>
          <w:p w:rsidR="00313013" w:rsidRPr="00080969" w:rsidRDefault="00313013"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080969">
              <w:rPr>
                <w:rFonts w:ascii="宋体" w:eastAsia="宋体" w:hAnsi="宋体" w:hint="eastAsia"/>
                <w:bCs/>
                <w:color w:val="000000" w:themeColor="text1"/>
                <w:kern w:val="2"/>
              </w:rPr>
              <w:t>5</w:t>
            </w:r>
          </w:p>
        </w:tc>
        <w:tc>
          <w:tcPr>
            <w:tcW w:w="1192" w:type="pct"/>
            <w:vAlign w:val="center"/>
          </w:tcPr>
          <w:p w:rsidR="00313013" w:rsidRPr="00080969" w:rsidRDefault="00313013" w:rsidP="00E37090">
            <w:pPr>
              <w:pStyle w:val="xl31"/>
              <w:widowControl w:val="0"/>
              <w:spacing w:before="0" w:beforeAutospacing="0" w:after="0" w:afterAutospacing="0" w:line="360" w:lineRule="auto"/>
              <w:rPr>
                <w:rFonts w:ascii="宋体" w:eastAsia="宋体" w:hAnsi="宋体"/>
                <w:b w:val="0"/>
                <w:color w:val="000000" w:themeColor="text1"/>
                <w:sz w:val="24"/>
              </w:rPr>
            </w:pPr>
            <w:r w:rsidRPr="00080969">
              <w:rPr>
                <w:rFonts w:ascii="宋体" w:eastAsia="宋体" w:hAnsi="宋体" w:hint="eastAsia"/>
                <w:b w:val="0"/>
                <w:color w:val="000000" w:themeColor="text1"/>
                <w:sz w:val="24"/>
              </w:rPr>
              <w:t>核心产品</w:t>
            </w:r>
          </w:p>
        </w:tc>
        <w:tc>
          <w:tcPr>
            <w:tcW w:w="3216" w:type="pct"/>
            <w:vAlign w:val="center"/>
          </w:tcPr>
          <w:p w:rsidR="00313013" w:rsidRPr="00080969" w:rsidRDefault="00313013"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080969">
              <w:rPr>
                <w:rFonts w:ascii="宋体" w:eastAsia="宋体" w:hAnsi="宋体" w:hint="eastAsia"/>
                <w:b w:val="0"/>
                <w:color w:val="000000" w:themeColor="text1"/>
                <w:sz w:val="24"/>
              </w:rPr>
              <w:t>挂机空调</w:t>
            </w:r>
            <w:r w:rsidRPr="00080969">
              <w:rPr>
                <w:rFonts w:ascii="宋体" w:eastAsia="宋体" w:hAnsi="宋体"/>
                <w:b w:val="0"/>
                <w:color w:val="000000" w:themeColor="text1"/>
                <w:sz w:val="24"/>
              </w:rPr>
              <w:t>1.5匹、挂机空调3匹、柜机空调3匹</w:t>
            </w:r>
          </w:p>
        </w:tc>
      </w:tr>
    </w:tbl>
    <w:p w:rsidR="00313013" w:rsidRPr="00080969" w:rsidRDefault="00313013" w:rsidP="00313013">
      <w:pPr>
        <w:spacing w:line="360" w:lineRule="auto"/>
        <w:ind w:firstLine="437"/>
        <w:outlineLvl w:val="1"/>
        <w:rPr>
          <w:rFonts w:ascii="宋体" w:eastAsia="宋体" w:hAnsi="宋体"/>
          <w:b/>
          <w:bCs/>
          <w:color w:val="000000" w:themeColor="text1"/>
          <w:sz w:val="24"/>
          <w:szCs w:val="18"/>
        </w:rPr>
      </w:pPr>
      <w:bookmarkStart w:id="6" w:name="_Toc7671"/>
      <w:bookmarkStart w:id="7" w:name="_Toc632"/>
      <w:bookmarkStart w:id="8" w:name="_Toc5944"/>
      <w:permEnd w:id="1796936770"/>
      <w:r w:rsidRPr="00080969">
        <w:rPr>
          <w:rFonts w:ascii="宋体" w:eastAsia="宋体" w:hAnsi="宋体" w:hint="eastAsia"/>
          <w:b/>
          <w:bCs/>
          <w:color w:val="000000" w:themeColor="text1"/>
          <w:sz w:val="24"/>
          <w:szCs w:val="18"/>
        </w:rPr>
        <w:t>二、</w:t>
      </w:r>
      <w:r w:rsidRPr="00080969">
        <w:rPr>
          <w:rFonts w:ascii="宋体" w:eastAsia="宋体" w:hAnsi="宋体" w:hint="eastAsia"/>
          <w:b/>
          <w:color w:val="000000" w:themeColor="text1"/>
          <w:sz w:val="24"/>
          <w:szCs w:val="18"/>
        </w:rPr>
        <w:t>货物</w:t>
      </w:r>
      <w:r w:rsidRPr="00080969">
        <w:rPr>
          <w:rFonts w:ascii="宋体" w:eastAsia="宋体" w:hAnsi="宋体" w:hint="eastAsia"/>
          <w:b/>
          <w:bCs/>
          <w:color w:val="000000" w:themeColor="text1"/>
          <w:sz w:val="24"/>
          <w:szCs w:val="18"/>
        </w:rPr>
        <w:t>需求</w:t>
      </w:r>
      <w:bookmarkEnd w:id="6"/>
      <w:bookmarkEnd w:id="7"/>
      <w:bookmarkEnd w:id="8"/>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677"/>
        <w:gridCol w:w="5205"/>
        <w:gridCol w:w="1253"/>
        <w:gridCol w:w="944"/>
      </w:tblGrid>
      <w:tr w:rsidR="00313013" w:rsidRPr="00080969" w:rsidTr="00E37090">
        <w:trPr>
          <w:jc w:val="center"/>
        </w:trPr>
        <w:tc>
          <w:tcPr>
            <w:tcW w:w="977" w:type="dxa"/>
            <w:vAlign w:val="center"/>
          </w:tcPr>
          <w:p w:rsidR="00313013" w:rsidRPr="00080969" w:rsidRDefault="00313013" w:rsidP="00E37090">
            <w:pPr>
              <w:jc w:val="center"/>
              <w:rPr>
                <w:rFonts w:ascii="Times New Roman" w:eastAsia="宋体" w:hAnsi="Times New Roman" w:cs="Times New Roman"/>
                <w:b/>
                <w:color w:val="000000" w:themeColor="text1"/>
              </w:rPr>
            </w:pPr>
            <w:r w:rsidRPr="00080969">
              <w:rPr>
                <w:rFonts w:ascii="Times New Roman" w:eastAsia="宋体" w:hAnsi="Times New Roman" w:cs="Times New Roman"/>
                <w:b/>
                <w:color w:val="000000" w:themeColor="text1"/>
              </w:rPr>
              <w:t>序号</w:t>
            </w:r>
          </w:p>
        </w:tc>
        <w:tc>
          <w:tcPr>
            <w:tcW w:w="1677" w:type="dxa"/>
            <w:vAlign w:val="center"/>
          </w:tcPr>
          <w:p w:rsidR="00313013" w:rsidRPr="00080969" w:rsidRDefault="00313013" w:rsidP="00E37090">
            <w:pPr>
              <w:jc w:val="center"/>
              <w:rPr>
                <w:rFonts w:ascii="Times New Roman" w:eastAsia="宋体" w:hAnsi="Times New Roman" w:cs="Times New Roman"/>
                <w:b/>
                <w:color w:val="000000" w:themeColor="text1"/>
              </w:rPr>
            </w:pPr>
            <w:r w:rsidRPr="00080969">
              <w:rPr>
                <w:rFonts w:ascii="Times New Roman" w:eastAsia="宋体" w:hAnsi="Times New Roman" w:cs="Times New Roman" w:hint="eastAsia"/>
                <w:b/>
                <w:color w:val="000000" w:themeColor="text1"/>
              </w:rPr>
              <w:t>货物名称</w:t>
            </w:r>
          </w:p>
        </w:tc>
        <w:tc>
          <w:tcPr>
            <w:tcW w:w="5205" w:type="dxa"/>
            <w:vAlign w:val="center"/>
          </w:tcPr>
          <w:p w:rsidR="00313013" w:rsidRPr="00080969" w:rsidRDefault="00313013" w:rsidP="00E37090">
            <w:pPr>
              <w:jc w:val="center"/>
              <w:rPr>
                <w:rFonts w:ascii="Times New Roman" w:eastAsia="宋体" w:hAnsi="Times New Roman" w:cs="Times New Roman"/>
                <w:b/>
                <w:color w:val="000000" w:themeColor="text1"/>
              </w:rPr>
            </w:pPr>
            <w:r w:rsidRPr="00080969">
              <w:rPr>
                <w:rFonts w:ascii="Times New Roman" w:eastAsia="宋体" w:hAnsi="Times New Roman" w:cs="Times New Roman" w:hint="eastAsia"/>
                <w:b/>
                <w:color w:val="000000" w:themeColor="text1"/>
              </w:rPr>
              <w:t>技术参数及要求</w:t>
            </w:r>
          </w:p>
        </w:tc>
        <w:tc>
          <w:tcPr>
            <w:tcW w:w="1253" w:type="dxa"/>
            <w:vAlign w:val="center"/>
          </w:tcPr>
          <w:p w:rsidR="00313013" w:rsidRPr="00080969" w:rsidRDefault="00313013" w:rsidP="00E37090">
            <w:pPr>
              <w:jc w:val="center"/>
              <w:rPr>
                <w:rFonts w:ascii="Times New Roman" w:eastAsia="宋体" w:hAnsi="Times New Roman" w:cs="Times New Roman"/>
                <w:b/>
                <w:color w:val="000000" w:themeColor="text1"/>
              </w:rPr>
            </w:pPr>
            <w:r w:rsidRPr="00080969">
              <w:rPr>
                <w:rFonts w:ascii="Times New Roman" w:eastAsia="宋体" w:hAnsi="Times New Roman" w:cs="Times New Roman" w:hint="eastAsia"/>
                <w:b/>
                <w:color w:val="000000" w:themeColor="text1"/>
              </w:rPr>
              <w:t>数量（单位）</w:t>
            </w:r>
          </w:p>
        </w:tc>
        <w:tc>
          <w:tcPr>
            <w:tcW w:w="944" w:type="dxa"/>
            <w:vAlign w:val="center"/>
          </w:tcPr>
          <w:p w:rsidR="00313013" w:rsidRPr="00080969" w:rsidRDefault="00313013" w:rsidP="00E37090">
            <w:pPr>
              <w:jc w:val="center"/>
              <w:rPr>
                <w:rFonts w:ascii="Times New Roman" w:eastAsia="宋体" w:hAnsi="Times New Roman" w:cs="Times New Roman"/>
                <w:b/>
                <w:color w:val="000000" w:themeColor="text1"/>
              </w:rPr>
            </w:pPr>
            <w:r w:rsidRPr="00080969">
              <w:rPr>
                <w:rFonts w:ascii="Times New Roman" w:eastAsia="宋体" w:hAnsi="Times New Roman" w:cs="Times New Roman" w:hint="eastAsia"/>
                <w:b/>
                <w:color w:val="000000" w:themeColor="text1"/>
              </w:rPr>
              <w:t>所属行业</w:t>
            </w:r>
          </w:p>
        </w:tc>
      </w:tr>
      <w:tr w:rsidR="00313013" w:rsidRPr="00080969" w:rsidTr="00E37090">
        <w:trPr>
          <w:jc w:val="center"/>
        </w:trPr>
        <w:tc>
          <w:tcPr>
            <w:tcW w:w="977"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w:t>
            </w:r>
          </w:p>
        </w:tc>
        <w:tc>
          <w:tcPr>
            <w:tcW w:w="1677"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挂机空调</w:t>
            </w:r>
            <w:r w:rsidRPr="00080969">
              <w:rPr>
                <w:rFonts w:ascii="Times New Roman" w:eastAsia="宋体" w:hAnsi="Times New Roman" w:cs="Times New Roman" w:hint="eastAsia"/>
                <w:color w:val="000000" w:themeColor="text1"/>
              </w:rPr>
              <w:t>1.5</w:t>
            </w:r>
            <w:r w:rsidRPr="00080969">
              <w:rPr>
                <w:rFonts w:ascii="Times New Roman" w:eastAsia="宋体" w:hAnsi="Times New Roman" w:cs="Times New Roman" w:hint="eastAsia"/>
                <w:color w:val="000000" w:themeColor="text1"/>
              </w:rPr>
              <w:t>匹</w:t>
            </w:r>
          </w:p>
        </w:tc>
        <w:tc>
          <w:tcPr>
            <w:tcW w:w="5205" w:type="dxa"/>
            <w:vAlign w:val="center"/>
          </w:tcPr>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1.</w:t>
            </w:r>
            <w:r w:rsidRPr="00080969">
              <w:rPr>
                <w:rFonts w:ascii="Times New Roman" w:eastAsia="宋体" w:hAnsi="Times New Roman" w:cs="Times New Roman" w:hint="eastAsia"/>
                <w:color w:val="000000" w:themeColor="text1"/>
              </w:rPr>
              <w:t>一级能效，变频空调</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2.</w:t>
            </w: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制冷量：≥</w:t>
            </w:r>
            <w:r w:rsidRPr="00080969">
              <w:rPr>
                <w:rFonts w:ascii="Times New Roman" w:eastAsia="宋体" w:hAnsi="Times New Roman" w:cs="Times New Roman" w:hint="eastAsia"/>
                <w:color w:val="000000" w:themeColor="text1"/>
              </w:rPr>
              <w:t>3530W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3.</w:t>
            </w: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额定输入功率：≤</w:t>
            </w:r>
            <w:r w:rsidRPr="00080969">
              <w:rPr>
                <w:rFonts w:ascii="Times New Roman" w:eastAsia="宋体" w:hAnsi="Times New Roman" w:cs="Times New Roman" w:hint="eastAsia"/>
                <w:color w:val="000000" w:themeColor="text1"/>
              </w:rPr>
              <w:t>800W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额定电流：≤</w:t>
            </w:r>
            <w:r w:rsidRPr="00080969">
              <w:rPr>
                <w:rFonts w:ascii="Times New Roman" w:eastAsia="宋体" w:hAnsi="Times New Roman" w:cs="Times New Roman" w:hint="eastAsia"/>
                <w:color w:val="000000" w:themeColor="text1"/>
              </w:rPr>
              <w:t>3.7A</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4.</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制热量：≥</w:t>
            </w:r>
            <w:r w:rsidRPr="00080969">
              <w:rPr>
                <w:rFonts w:ascii="Times New Roman" w:eastAsia="宋体" w:hAnsi="Times New Roman" w:cs="Times New Roman" w:hint="eastAsia"/>
                <w:color w:val="000000" w:themeColor="text1"/>
              </w:rPr>
              <w:t>5110W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5.</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额定输入功率：≤</w:t>
            </w:r>
            <w:r w:rsidRPr="00080969">
              <w:rPr>
                <w:rFonts w:ascii="Times New Roman" w:eastAsia="宋体" w:hAnsi="Times New Roman" w:cs="Times New Roman" w:hint="eastAsia"/>
                <w:color w:val="000000" w:themeColor="text1"/>
              </w:rPr>
              <w:t>1230W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6..</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额定电流：≤</w:t>
            </w:r>
            <w:r w:rsidRPr="00080969">
              <w:rPr>
                <w:rFonts w:ascii="Times New Roman" w:eastAsia="宋体" w:hAnsi="Times New Roman" w:cs="Times New Roman" w:hint="eastAsia"/>
                <w:color w:val="000000" w:themeColor="text1"/>
              </w:rPr>
              <w:t>5.8A</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7.SEER</w:t>
            </w:r>
            <w:r w:rsidRPr="00080969">
              <w:rPr>
                <w:rFonts w:ascii="Times New Roman" w:eastAsia="宋体" w:hAnsi="Times New Roman" w:cs="Times New Roman" w:hint="eastAsia"/>
                <w:color w:val="000000" w:themeColor="text1"/>
              </w:rPr>
              <w:t>（季节能效比）：≥</w:t>
            </w:r>
            <w:r w:rsidRPr="00080969">
              <w:rPr>
                <w:rFonts w:ascii="Times New Roman" w:eastAsia="宋体" w:hAnsi="Times New Roman" w:cs="Times New Roman" w:hint="eastAsia"/>
                <w:color w:val="000000" w:themeColor="text1"/>
              </w:rPr>
              <w:t>6.47</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8.HSPF</w:t>
            </w:r>
            <w:r w:rsidRPr="00080969">
              <w:rPr>
                <w:rFonts w:ascii="Times New Roman" w:eastAsia="宋体" w:hAnsi="Times New Roman" w:cs="Times New Roman" w:hint="eastAsia"/>
                <w:color w:val="000000" w:themeColor="text1"/>
              </w:rPr>
              <w:t>（制热季节性能系数）：≥</w:t>
            </w:r>
            <w:r w:rsidRPr="00080969">
              <w:rPr>
                <w:rFonts w:ascii="Times New Roman" w:eastAsia="宋体" w:hAnsi="Times New Roman" w:cs="Times New Roman" w:hint="eastAsia"/>
                <w:color w:val="000000" w:themeColor="text1"/>
              </w:rPr>
              <w:t>4.15</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9.APF</w:t>
            </w:r>
            <w:r w:rsidRPr="00080969">
              <w:rPr>
                <w:rFonts w:ascii="Times New Roman" w:eastAsia="宋体" w:hAnsi="Times New Roman" w:cs="Times New Roman" w:hint="eastAsia"/>
                <w:color w:val="000000" w:themeColor="text1"/>
              </w:rPr>
              <w:t>（全年性能系数）：≥</w:t>
            </w:r>
            <w:r w:rsidRPr="00080969">
              <w:rPr>
                <w:rFonts w:ascii="Times New Roman" w:eastAsia="宋体" w:hAnsi="Times New Roman" w:cs="Times New Roman" w:hint="eastAsia"/>
                <w:color w:val="000000" w:themeColor="text1"/>
              </w:rPr>
              <w:t>5.42</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10.</w:t>
            </w:r>
            <w:r w:rsidRPr="00080969">
              <w:rPr>
                <w:rFonts w:ascii="Times New Roman" w:eastAsia="宋体" w:hAnsi="Times New Roman" w:cs="Times New Roman" w:hint="eastAsia"/>
                <w:color w:val="000000" w:themeColor="text1"/>
              </w:rPr>
              <w:t>室内机噪声（超静）：≤</w:t>
            </w:r>
            <w:r w:rsidRPr="00080969">
              <w:rPr>
                <w:rFonts w:ascii="Times New Roman" w:eastAsia="宋体" w:hAnsi="Times New Roman" w:cs="Times New Roman" w:hint="eastAsia"/>
                <w:color w:val="000000" w:themeColor="text1"/>
              </w:rPr>
              <w:t>18dB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11.</w:t>
            </w:r>
            <w:r w:rsidRPr="00080969">
              <w:rPr>
                <w:rFonts w:ascii="Times New Roman" w:eastAsia="宋体" w:hAnsi="Times New Roman" w:cs="Times New Roman" w:hint="eastAsia"/>
                <w:color w:val="000000" w:themeColor="text1"/>
              </w:rPr>
              <w:t>室内机噪声（高风）：≤</w:t>
            </w:r>
            <w:r w:rsidRPr="00080969">
              <w:rPr>
                <w:rFonts w:ascii="Times New Roman" w:eastAsia="宋体" w:hAnsi="Times New Roman" w:cs="Times New Roman" w:hint="eastAsia"/>
                <w:color w:val="000000" w:themeColor="text1"/>
              </w:rPr>
              <w:t>35.5dB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12.</w:t>
            </w:r>
            <w:r w:rsidRPr="00080969">
              <w:rPr>
                <w:rFonts w:ascii="Times New Roman" w:eastAsia="宋体" w:hAnsi="Times New Roman" w:cs="Times New Roman" w:hint="eastAsia"/>
                <w:color w:val="000000" w:themeColor="text1"/>
              </w:rPr>
              <w:t>室内机噪声（超强）：≤</w:t>
            </w:r>
            <w:r w:rsidRPr="00080969">
              <w:rPr>
                <w:rFonts w:ascii="Times New Roman" w:eastAsia="宋体" w:hAnsi="Times New Roman" w:cs="Times New Roman" w:hint="eastAsia"/>
                <w:color w:val="000000" w:themeColor="text1"/>
              </w:rPr>
              <w:t>41dB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13.</w:t>
            </w:r>
            <w:r w:rsidRPr="00080969">
              <w:rPr>
                <w:rFonts w:ascii="Times New Roman" w:eastAsia="宋体" w:hAnsi="Times New Roman" w:cs="Times New Roman" w:hint="eastAsia"/>
                <w:color w:val="000000" w:themeColor="text1"/>
              </w:rPr>
              <w:t>循环风量：≥</w:t>
            </w:r>
            <w:r w:rsidRPr="00080969">
              <w:rPr>
                <w:rFonts w:ascii="Times New Roman" w:eastAsia="宋体" w:hAnsi="Times New Roman" w:cs="Times New Roman" w:hint="eastAsia"/>
                <w:color w:val="000000" w:themeColor="text1"/>
              </w:rPr>
              <w:t>640m</w:t>
            </w:r>
            <w:r w:rsidRPr="00080969">
              <w:rPr>
                <w:rFonts w:ascii="Times New Roman" w:eastAsia="宋体" w:hAnsi="Times New Roman" w:cs="Times New Roman" w:hint="eastAsia"/>
                <w:color w:val="000000" w:themeColor="text1"/>
              </w:rPr>
              <w:t>³</w:t>
            </w:r>
            <w:r w:rsidRPr="00080969">
              <w:rPr>
                <w:rFonts w:ascii="Times New Roman" w:eastAsia="宋体" w:hAnsi="Times New Roman" w:cs="Times New Roman" w:hint="eastAsia"/>
                <w:color w:val="000000" w:themeColor="text1"/>
              </w:rPr>
              <w:t>/h</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14.</w:t>
            </w:r>
            <w:r w:rsidRPr="00080969">
              <w:rPr>
                <w:rFonts w:ascii="Times New Roman" w:eastAsia="宋体" w:hAnsi="Times New Roman" w:cs="Times New Roman" w:hint="eastAsia"/>
                <w:color w:val="000000" w:themeColor="text1"/>
              </w:rPr>
              <w:t>电热功率：≤</w:t>
            </w:r>
            <w:r w:rsidRPr="00080969">
              <w:rPr>
                <w:rFonts w:ascii="Times New Roman" w:eastAsia="宋体" w:hAnsi="Times New Roman" w:cs="Times New Roman" w:hint="eastAsia"/>
                <w:color w:val="000000" w:themeColor="text1"/>
              </w:rPr>
              <w:t>1000W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15.</w:t>
            </w:r>
            <w:r w:rsidRPr="00080969">
              <w:rPr>
                <w:rFonts w:ascii="Times New Roman" w:eastAsia="宋体" w:hAnsi="Times New Roman" w:cs="Times New Roman" w:hint="eastAsia"/>
                <w:color w:val="000000" w:themeColor="text1"/>
              </w:rPr>
              <w:t>防触电保护类别：</w:t>
            </w:r>
            <w:r w:rsidRPr="00080969">
              <w:rPr>
                <w:rFonts w:ascii="Times New Roman" w:eastAsia="宋体" w:hAnsi="Times New Roman" w:cs="Times New Roman" w:hint="eastAsia"/>
                <w:color w:val="000000" w:themeColor="text1"/>
              </w:rPr>
              <w:t>I</w:t>
            </w:r>
            <w:r w:rsidRPr="00080969">
              <w:rPr>
                <w:rFonts w:ascii="Times New Roman" w:eastAsia="宋体" w:hAnsi="Times New Roman" w:cs="Times New Roman" w:hint="eastAsia"/>
                <w:color w:val="000000" w:themeColor="text1"/>
              </w:rPr>
              <w:t>类</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16.</w:t>
            </w:r>
            <w:r w:rsidRPr="00080969">
              <w:rPr>
                <w:rFonts w:ascii="Times New Roman" w:eastAsia="宋体" w:hAnsi="Times New Roman" w:cs="Times New Roman" w:hint="eastAsia"/>
                <w:color w:val="000000" w:themeColor="text1"/>
              </w:rPr>
              <w:t>室外机噪声（高）：≤</w:t>
            </w:r>
            <w:r w:rsidRPr="00080969">
              <w:rPr>
                <w:rFonts w:ascii="Times New Roman" w:eastAsia="宋体" w:hAnsi="Times New Roman" w:cs="Times New Roman" w:hint="eastAsia"/>
                <w:color w:val="000000" w:themeColor="text1"/>
              </w:rPr>
              <w:t>50.5dB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17.</w:t>
            </w:r>
            <w:r w:rsidRPr="00080969">
              <w:rPr>
                <w:rFonts w:ascii="Times New Roman" w:eastAsia="宋体" w:hAnsi="Times New Roman" w:cs="Times New Roman" w:hint="eastAsia"/>
                <w:color w:val="000000" w:themeColor="text1"/>
              </w:rPr>
              <w:t>制冷剂名称：</w:t>
            </w:r>
            <w:r w:rsidRPr="00080969">
              <w:rPr>
                <w:rFonts w:ascii="Times New Roman" w:eastAsia="宋体" w:hAnsi="Times New Roman" w:cs="Times New Roman" w:hint="eastAsia"/>
                <w:color w:val="000000" w:themeColor="text1"/>
              </w:rPr>
              <w:t>R32</w:t>
            </w:r>
          </w:p>
        </w:tc>
        <w:tc>
          <w:tcPr>
            <w:tcW w:w="1253"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672</w:t>
            </w:r>
            <w:r w:rsidRPr="00080969">
              <w:rPr>
                <w:rFonts w:ascii="Times New Roman" w:eastAsia="宋体" w:hAnsi="Times New Roman" w:cs="Times New Roman" w:hint="eastAsia"/>
                <w:color w:val="000000" w:themeColor="text1"/>
              </w:rPr>
              <w:t>台</w:t>
            </w:r>
          </w:p>
        </w:tc>
        <w:tc>
          <w:tcPr>
            <w:tcW w:w="944" w:type="dxa"/>
            <w:vAlign w:val="center"/>
          </w:tcPr>
          <w:p w:rsidR="00313013" w:rsidRPr="00080969" w:rsidRDefault="00313013" w:rsidP="00E37090">
            <w:pP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工业</w:t>
            </w:r>
          </w:p>
        </w:tc>
      </w:tr>
      <w:tr w:rsidR="00313013" w:rsidRPr="00080969" w:rsidTr="00E37090">
        <w:trPr>
          <w:jc w:val="center"/>
        </w:trPr>
        <w:tc>
          <w:tcPr>
            <w:tcW w:w="977"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2</w:t>
            </w:r>
          </w:p>
        </w:tc>
        <w:tc>
          <w:tcPr>
            <w:tcW w:w="1677"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挂机空调</w:t>
            </w:r>
            <w:r w:rsidRPr="00080969">
              <w:rPr>
                <w:rFonts w:ascii="Times New Roman" w:eastAsia="宋体" w:hAnsi="Times New Roman" w:cs="Times New Roman" w:hint="eastAsia"/>
                <w:color w:val="000000" w:themeColor="text1"/>
              </w:rPr>
              <w:t>3</w:t>
            </w:r>
            <w:r w:rsidRPr="00080969">
              <w:rPr>
                <w:rFonts w:ascii="Times New Roman" w:eastAsia="宋体" w:hAnsi="Times New Roman" w:cs="Times New Roman" w:hint="eastAsia"/>
                <w:color w:val="000000" w:themeColor="text1"/>
              </w:rPr>
              <w:t>匹</w:t>
            </w:r>
          </w:p>
        </w:tc>
        <w:tc>
          <w:tcPr>
            <w:tcW w:w="5205" w:type="dxa"/>
            <w:vAlign w:val="center"/>
          </w:tcPr>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1.</w:t>
            </w:r>
            <w:r w:rsidRPr="00080969">
              <w:rPr>
                <w:rFonts w:ascii="Times New Roman" w:eastAsia="宋体" w:hAnsi="Times New Roman" w:cs="Times New Roman" w:hint="eastAsia"/>
                <w:color w:val="000000" w:themeColor="text1"/>
              </w:rPr>
              <w:t>一级能效，变频空调</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2.</w:t>
            </w: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制冷量：≥</w:t>
            </w:r>
            <w:r w:rsidRPr="00080969">
              <w:rPr>
                <w:rFonts w:ascii="Times New Roman" w:eastAsia="宋体" w:hAnsi="Times New Roman" w:cs="Times New Roman" w:hint="eastAsia"/>
                <w:color w:val="000000" w:themeColor="text1"/>
              </w:rPr>
              <w:t>7280W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3.</w:t>
            </w: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额定输入功率：≤</w:t>
            </w:r>
            <w:r w:rsidRPr="00080969">
              <w:rPr>
                <w:rFonts w:ascii="Times New Roman" w:eastAsia="宋体" w:hAnsi="Times New Roman" w:cs="Times New Roman" w:hint="eastAsia"/>
                <w:color w:val="000000" w:themeColor="text1"/>
              </w:rPr>
              <w:t>2000W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额定电流：≤</w:t>
            </w:r>
            <w:r w:rsidRPr="00080969">
              <w:rPr>
                <w:rFonts w:ascii="Times New Roman" w:eastAsia="宋体" w:hAnsi="Times New Roman" w:cs="Times New Roman" w:hint="eastAsia"/>
                <w:color w:val="000000" w:themeColor="text1"/>
              </w:rPr>
              <w:t>9.1A</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4.</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制热量：≥</w:t>
            </w:r>
            <w:r w:rsidRPr="00080969">
              <w:rPr>
                <w:rFonts w:ascii="Times New Roman" w:eastAsia="宋体" w:hAnsi="Times New Roman" w:cs="Times New Roman" w:hint="eastAsia"/>
                <w:color w:val="000000" w:themeColor="text1"/>
              </w:rPr>
              <w:t>9760W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5.</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额定输入功率：≤</w:t>
            </w:r>
            <w:r w:rsidRPr="00080969">
              <w:rPr>
                <w:rFonts w:ascii="Times New Roman" w:eastAsia="宋体" w:hAnsi="Times New Roman" w:cs="Times New Roman" w:hint="eastAsia"/>
                <w:color w:val="000000" w:themeColor="text1"/>
              </w:rPr>
              <w:t>2880W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6.</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额定电流：≤</w:t>
            </w:r>
            <w:r w:rsidRPr="00080969">
              <w:rPr>
                <w:rFonts w:ascii="Times New Roman" w:eastAsia="宋体" w:hAnsi="Times New Roman" w:cs="Times New Roman" w:hint="eastAsia"/>
                <w:color w:val="000000" w:themeColor="text1"/>
              </w:rPr>
              <w:t>13.3A</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7.SEER</w:t>
            </w:r>
            <w:r w:rsidRPr="00080969">
              <w:rPr>
                <w:rFonts w:ascii="Times New Roman" w:eastAsia="宋体" w:hAnsi="Times New Roman" w:cs="Times New Roman" w:hint="eastAsia"/>
                <w:color w:val="000000" w:themeColor="text1"/>
              </w:rPr>
              <w:t>（季节能效比）：≥</w:t>
            </w:r>
            <w:r w:rsidRPr="00080969">
              <w:rPr>
                <w:rFonts w:ascii="Times New Roman" w:eastAsia="宋体" w:hAnsi="Times New Roman" w:cs="Times New Roman" w:hint="eastAsia"/>
                <w:color w:val="000000" w:themeColor="text1"/>
              </w:rPr>
              <w:t>5.36</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8.HSPF</w:t>
            </w:r>
            <w:r w:rsidRPr="00080969">
              <w:rPr>
                <w:rFonts w:ascii="Times New Roman" w:eastAsia="宋体" w:hAnsi="Times New Roman" w:cs="Times New Roman" w:hint="eastAsia"/>
                <w:color w:val="000000" w:themeColor="text1"/>
              </w:rPr>
              <w:t>（制热季节性能系数）：≥</w:t>
            </w:r>
            <w:r w:rsidRPr="00080969">
              <w:rPr>
                <w:rFonts w:ascii="Times New Roman" w:eastAsia="宋体" w:hAnsi="Times New Roman" w:cs="Times New Roman" w:hint="eastAsia"/>
                <w:color w:val="000000" w:themeColor="text1"/>
              </w:rPr>
              <w:t>3.32</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9.APF</w:t>
            </w:r>
            <w:r w:rsidRPr="00080969">
              <w:rPr>
                <w:rFonts w:ascii="Times New Roman" w:eastAsia="宋体" w:hAnsi="Times New Roman" w:cs="Times New Roman" w:hint="eastAsia"/>
                <w:color w:val="000000" w:themeColor="text1"/>
              </w:rPr>
              <w:t>（全年性能系数）：≥</w:t>
            </w:r>
            <w:r w:rsidRPr="00080969">
              <w:rPr>
                <w:rFonts w:ascii="Times New Roman" w:eastAsia="宋体" w:hAnsi="Times New Roman" w:cs="Times New Roman" w:hint="eastAsia"/>
                <w:color w:val="000000" w:themeColor="text1"/>
              </w:rPr>
              <w:t>4.42</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lastRenderedPageBreak/>
              <w:t>10.</w:t>
            </w:r>
            <w:r w:rsidRPr="00080969">
              <w:rPr>
                <w:rFonts w:ascii="Times New Roman" w:eastAsia="宋体" w:hAnsi="Times New Roman" w:cs="Times New Roman" w:hint="eastAsia"/>
                <w:color w:val="000000" w:themeColor="text1"/>
              </w:rPr>
              <w:t>电源：</w:t>
            </w:r>
            <w:r w:rsidRPr="00080969">
              <w:rPr>
                <w:rFonts w:ascii="Times New Roman" w:eastAsia="宋体" w:hAnsi="Times New Roman" w:cs="Times New Roman" w:hint="eastAsia"/>
                <w:color w:val="000000" w:themeColor="text1"/>
              </w:rPr>
              <w:t>220V 50HZ</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11.</w:t>
            </w:r>
            <w:r w:rsidRPr="00080969">
              <w:rPr>
                <w:rFonts w:ascii="Times New Roman" w:eastAsia="宋体" w:hAnsi="Times New Roman" w:cs="Times New Roman" w:hint="eastAsia"/>
                <w:color w:val="000000" w:themeColor="text1"/>
              </w:rPr>
              <w:t>室内机噪声（超静）：≤</w:t>
            </w:r>
            <w:r w:rsidRPr="00080969">
              <w:rPr>
                <w:rFonts w:ascii="Times New Roman" w:eastAsia="宋体" w:hAnsi="Times New Roman" w:cs="Times New Roman" w:hint="eastAsia"/>
                <w:color w:val="000000" w:themeColor="text1"/>
              </w:rPr>
              <w:t>21.5dB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12.</w:t>
            </w:r>
            <w:r w:rsidRPr="00080969">
              <w:rPr>
                <w:rFonts w:ascii="Times New Roman" w:eastAsia="宋体" w:hAnsi="Times New Roman" w:cs="Times New Roman" w:hint="eastAsia"/>
                <w:color w:val="000000" w:themeColor="text1"/>
              </w:rPr>
              <w:t>室内机噪声（高风）：≤</w:t>
            </w:r>
            <w:r w:rsidRPr="00080969">
              <w:rPr>
                <w:rFonts w:ascii="Times New Roman" w:eastAsia="宋体" w:hAnsi="Times New Roman" w:cs="Times New Roman" w:hint="eastAsia"/>
                <w:color w:val="000000" w:themeColor="text1"/>
              </w:rPr>
              <w:t>43.5dB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13.</w:t>
            </w:r>
            <w:r w:rsidRPr="00080969">
              <w:rPr>
                <w:rFonts w:ascii="Times New Roman" w:eastAsia="宋体" w:hAnsi="Times New Roman" w:cs="Times New Roman" w:hint="eastAsia"/>
                <w:color w:val="000000" w:themeColor="text1"/>
              </w:rPr>
              <w:t>室内机噪声（超强）：≤</w:t>
            </w:r>
            <w:r w:rsidRPr="00080969">
              <w:rPr>
                <w:rFonts w:ascii="Times New Roman" w:eastAsia="宋体" w:hAnsi="Times New Roman" w:cs="Times New Roman" w:hint="eastAsia"/>
                <w:color w:val="000000" w:themeColor="text1"/>
              </w:rPr>
              <w:t>47.5dB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14.</w:t>
            </w:r>
            <w:r w:rsidRPr="00080969">
              <w:rPr>
                <w:rFonts w:ascii="Times New Roman" w:eastAsia="宋体" w:hAnsi="Times New Roman" w:cs="Times New Roman" w:hint="eastAsia"/>
                <w:color w:val="000000" w:themeColor="text1"/>
              </w:rPr>
              <w:t>循环风量：≥</w:t>
            </w:r>
            <w:r w:rsidRPr="00080969">
              <w:rPr>
                <w:rFonts w:ascii="Times New Roman" w:eastAsia="宋体" w:hAnsi="Times New Roman" w:cs="Times New Roman" w:hint="eastAsia"/>
                <w:color w:val="000000" w:themeColor="text1"/>
              </w:rPr>
              <w:t>1370m</w:t>
            </w:r>
            <w:r w:rsidRPr="00080969">
              <w:rPr>
                <w:rFonts w:ascii="Times New Roman" w:eastAsia="宋体" w:hAnsi="Times New Roman" w:cs="Times New Roman" w:hint="eastAsia"/>
                <w:color w:val="000000" w:themeColor="text1"/>
              </w:rPr>
              <w:t>³</w:t>
            </w:r>
            <w:r w:rsidRPr="00080969">
              <w:rPr>
                <w:rFonts w:ascii="Times New Roman" w:eastAsia="宋体" w:hAnsi="Times New Roman" w:cs="Times New Roman" w:hint="eastAsia"/>
                <w:color w:val="000000" w:themeColor="text1"/>
              </w:rPr>
              <w:t>/h</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15.</w:t>
            </w:r>
            <w:r w:rsidRPr="00080969">
              <w:rPr>
                <w:rFonts w:ascii="Times New Roman" w:eastAsia="宋体" w:hAnsi="Times New Roman" w:cs="Times New Roman" w:hint="eastAsia"/>
                <w:color w:val="000000" w:themeColor="text1"/>
              </w:rPr>
              <w:t>电热功率：≤</w:t>
            </w:r>
            <w:r w:rsidRPr="00080969">
              <w:rPr>
                <w:rFonts w:ascii="Times New Roman" w:eastAsia="宋体" w:hAnsi="Times New Roman" w:cs="Times New Roman" w:hint="eastAsia"/>
                <w:color w:val="000000" w:themeColor="text1"/>
              </w:rPr>
              <w:t>1400W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16.</w:t>
            </w:r>
            <w:r w:rsidRPr="00080969">
              <w:rPr>
                <w:rFonts w:ascii="Times New Roman" w:eastAsia="宋体" w:hAnsi="Times New Roman" w:cs="Times New Roman" w:hint="eastAsia"/>
                <w:color w:val="000000" w:themeColor="text1"/>
              </w:rPr>
              <w:t>防触电保护类别：</w:t>
            </w:r>
            <w:r w:rsidRPr="00080969">
              <w:rPr>
                <w:rFonts w:ascii="Times New Roman" w:eastAsia="宋体" w:hAnsi="Times New Roman" w:cs="Times New Roman" w:hint="eastAsia"/>
                <w:color w:val="000000" w:themeColor="text1"/>
              </w:rPr>
              <w:t>I</w:t>
            </w:r>
            <w:r w:rsidRPr="00080969">
              <w:rPr>
                <w:rFonts w:ascii="Times New Roman" w:eastAsia="宋体" w:hAnsi="Times New Roman" w:cs="Times New Roman" w:hint="eastAsia"/>
                <w:color w:val="000000" w:themeColor="text1"/>
              </w:rPr>
              <w:t>类</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17.</w:t>
            </w:r>
            <w:r w:rsidRPr="00080969">
              <w:rPr>
                <w:rFonts w:ascii="Times New Roman" w:eastAsia="宋体" w:hAnsi="Times New Roman" w:cs="Times New Roman" w:hint="eastAsia"/>
                <w:color w:val="000000" w:themeColor="text1"/>
              </w:rPr>
              <w:t>室外机噪声（高）：≤</w:t>
            </w:r>
            <w:r w:rsidRPr="00080969">
              <w:rPr>
                <w:rFonts w:ascii="Times New Roman" w:eastAsia="宋体" w:hAnsi="Times New Roman" w:cs="Times New Roman" w:hint="eastAsia"/>
                <w:color w:val="000000" w:themeColor="text1"/>
              </w:rPr>
              <w:t>56.5dB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18.</w:t>
            </w:r>
            <w:r w:rsidRPr="00080969">
              <w:rPr>
                <w:rFonts w:ascii="Times New Roman" w:eastAsia="宋体" w:hAnsi="Times New Roman" w:cs="Times New Roman" w:hint="eastAsia"/>
                <w:color w:val="000000" w:themeColor="text1"/>
              </w:rPr>
              <w:t>制冷剂名称：</w:t>
            </w:r>
            <w:r w:rsidRPr="00080969">
              <w:rPr>
                <w:rFonts w:ascii="Times New Roman" w:eastAsia="宋体" w:hAnsi="Times New Roman" w:cs="Times New Roman" w:hint="eastAsia"/>
                <w:color w:val="000000" w:themeColor="text1"/>
              </w:rPr>
              <w:t>R32</w:t>
            </w:r>
          </w:p>
        </w:tc>
        <w:tc>
          <w:tcPr>
            <w:tcW w:w="1253"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lastRenderedPageBreak/>
              <w:t>284</w:t>
            </w:r>
            <w:r w:rsidRPr="00080969">
              <w:rPr>
                <w:rFonts w:ascii="Times New Roman" w:eastAsia="宋体" w:hAnsi="Times New Roman" w:cs="Times New Roman" w:hint="eastAsia"/>
                <w:color w:val="000000" w:themeColor="text1"/>
              </w:rPr>
              <w:t>台</w:t>
            </w:r>
          </w:p>
        </w:tc>
        <w:tc>
          <w:tcPr>
            <w:tcW w:w="944" w:type="dxa"/>
            <w:vAlign w:val="center"/>
          </w:tcPr>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工业</w:t>
            </w:r>
          </w:p>
        </w:tc>
      </w:tr>
      <w:tr w:rsidR="00313013" w:rsidRPr="00080969" w:rsidTr="00E37090">
        <w:trPr>
          <w:jc w:val="center"/>
        </w:trPr>
        <w:tc>
          <w:tcPr>
            <w:tcW w:w="977"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lastRenderedPageBreak/>
              <w:t>3</w:t>
            </w:r>
          </w:p>
        </w:tc>
        <w:tc>
          <w:tcPr>
            <w:tcW w:w="1677"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柜机空调</w:t>
            </w:r>
            <w:r w:rsidRPr="00080969">
              <w:rPr>
                <w:rFonts w:ascii="Times New Roman" w:eastAsia="宋体" w:hAnsi="Times New Roman" w:cs="Times New Roman" w:hint="eastAsia"/>
                <w:color w:val="000000" w:themeColor="text1"/>
              </w:rPr>
              <w:t>3</w:t>
            </w:r>
            <w:r w:rsidRPr="00080969">
              <w:rPr>
                <w:rFonts w:ascii="Times New Roman" w:eastAsia="宋体" w:hAnsi="Times New Roman" w:cs="Times New Roman" w:hint="eastAsia"/>
                <w:color w:val="000000" w:themeColor="text1"/>
              </w:rPr>
              <w:t>匹</w:t>
            </w:r>
          </w:p>
        </w:tc>
        <w:tc>
          <w:tcPr>
            <w:tcW w:w="5205" w:type="dxa"/>
            <w:vAlign w:val="center"/>
          </w:tcPr>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1.</w:t>
            </w:r>
            <w:r w:rsidRPr="00080969">
              <w:rPr>
                <w:rFonts w:ascii="Times New Roman" w:eastAsia="宋体" w:hAnsi="Times New Roman" w:cs="Times New Roman" w:hint="eastAsia"/>
                <w:color w:val="000000" w:themeColor="text1"/>
              </w:rPr>
              <w:t>一级能效，变频空调</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2.</w:t>
            </w: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制冷量：≥</w:t>
            </w:r>
            <w:r w:rsidRPr="00080969">
              <w:rPr>
                <w:rFonts w:ascii="Times New Roman" w:eastAsia="宋体" w:hAnsi="Times New Roman" w:cs="Times New Roman" w:hint="eastAsia"/>
                <w:color w:val="000000" w:themeColor="text1"/>
              </w:rPr>
              <w:t>7280W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3.</w:t>
            </w: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额定输入功率：≤</w:t>
            </w:r>
            <w:r w:rsidRPr="00080969">
              <w:rPr>
                <w:rFonts w:ascii="Times New Roman" w:eastAsia="宋体" w:hAnsi="Times New Roman" w:cs="Times New Roman" w:hint="eastAsia"/>
                <w:color w:val="000000" w:themeColor="text1"/>
              </w:rPr>
              <w:t>2090W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制冷运行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额定电流：≤</w:t>
            </w:r>
            <w:r w:rsidRPr="00080969">
              <w:rPr>
                <w:rFonts w:ascii="Times New Roman" w:eastAsia="宋体" w:hAnsi="Times New Roman" w:cs="Times New Roman" w:hint="eastAsia"/>
                <w:color w:val="000000" w:themeColor="text1"/>
              </w:rPr>
              <w:t>9.5A</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4.</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制热量：≥</w:t>
            </w:r>
            <w:r w:rsidRPr="00080969">
              <w:rPr>
                <w:rFonts w:ascii="Times New Roman" w:eastAsia="宋体" w:hAnsi="Times New Roman" w:cs="Times New Roman" w:hint="eastAsia"/>
                <w:color w:val="000000" w:themeColor="text1"/>
              </w:rPr>
              <w:t>9750W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5.</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额定输入功率：≤</w:t>
            </w:r>
            <w:r w:rsidRPr="00080969">
              <w:rPr>
                <w:rFonts w:ascii="Times New Roman" w:eastAsia="宋体" w:hAnsi="Times New Roman" w:cs="Times New Roman" w:hint="eastAsia"/>
                <w:color w:val="000000" w:themeColor="text1"/>
              </w:rPr>
              <w:t>3120W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6.</w:t>
            </w:r>
            <w:r w:rsidRPr="00080969">
              <w:rPr>
                <w:rFonts w:ascii="Times New Roman" w:eastAsia="宋体" w:hAnsi="Times New Roman" w:cs="Times New Roman" w:hint="eastAsia"/>
                <w:color w:val="000000" w:themeColor="text1"/>
              </w:rPr>
              <w:t>制热运行</w:t>
            </w:r>
            <w:r w:rsidRPr="00080969">
              <w:rPr>
                <w:rFonts w:ascii="Times New Roman" w:eastAsia="宋体" w:hAnsi="Times New Roman" w:cs="Times New Roman" w:hint="eastAsia"/>
                <w:color w:val="000000" w:themeColor="text1"/>
              </w:rPr>
              <w:t xml:space="preserve"> </w:t>
            </w:r>
            <w:r w:rsidRPr="00080969">
              <w:rPr>
                <w:rFonts w:ascii="Times New Roman" w:eastAsia="宋体" w:hAnsi="Times New Roman" w:cs="Times New Roman" w:hint="eastAsia"/>
                <w:color w:val="000000" w:themeColor="text1"/>
              </w:rPr>
              <w:t>额定电流：≤</w:t>
            </w:r>
            <w:r w:rsidRPr="00080969">
              <w:rPr>
                <w:rFonts w:ascii="Times New Roman" w:eastAsia="宋体" w:hAnsi="Times New Roman" w:cs="Times New Roman" w:hint="eastAsia"/>
                <w:color w:val="000000" w:themeColor="text1"/>
              </w:rPr>
              <w:t>14.2A</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7.SEER</w:t>
            </w:r>
            <w:r w:rsidRPr="00080969">
              <w:rPr>
                <w:rFonts w:ascii="Times New Roman" w:eastAsia="宋体" w:hAnsi="Times New Roman" w:cs="Times New Roman" w:hint="eastAsia"/>
                <w:color w:val="000000" w:themeColor="text1"/>
              </w:rPr>
              <w:t>（季节能效比）：≥</w:t>
            </w:r>
            <w:r w:rsidRPr="00080969">
              <w:rPr>
                <w:rFonts w:ascii="Times New Roman" w:eastAsia="宋体" w:hAnsi="Times New Roman" w:cs="Times New Roman" w:hint="eastAsia"/>
                <w:color w:val="000000" w:themeColor="text1"/>
              </w:rPr>
              <w:t>4.82</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8.HSPF</w:t>
            </w:r>
            <w:r w:rsidRPr="00080969">
              <w:rPr>
                <w:rFonts w:ascii="Times New Roman" w:eastAsia="宋体" w:hAnsi="Times New Roman" w:cs="Times New Roman" w:hint="eastAsia"/>
                <w:color w:val="000000" w:themeColor="text1"/>
              </w:rPr>
              <w:t>（制热季节性能系数）：≥</w:t>
            </w:r>
            <w:r w:rsidRPr="00080969">
              <w:rPr>
                <w:rFonts w:ascii="Times New Roman" w:eastAsia="宋体" w:hAnsi="Times New Roman" w:cs="Times New Roman" w:hint="eastAsia"/>
                <w:color w:val="000000" w:themeColor="text1"/>
              </w:rPr>
              <w:t>3.2</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9.APF</w:t>
            </w:r>
            <w:r w:rsidRPr="00080969">
              <w:rPr>
                <w:rFonts w:ascii="Times New Roman" w:eastAsia="宋体" w:hAnsi="Times New Roman" w:cs="Times New Roman" w:hint="eastAsia"/>
                <w:color w:val="000000" w:themeColor="text1"/>
              </w:rPr>
              <w:t>（全年性能系数）：≥</w:t>
            </w:r>
            <w:r w:rsidRPr="00080969">
              <w:rPr>
                <w:rFonts w:ascii="Times New Roman" w:eastAsia="宋体" w:hAnsi="Times New Roman" w:cs="Times New Roman" w:hint="eastAsia"/>
                <w:color w:val="000000" w:themeColor="text1"/>
              </w:rPr>
              <w:t>4.42</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10.</w:t>
            </w:r>
            <w:r w:rsidRPr="00080969">
              <w:rPr>
                <w:rFonts w:ascii="Times New Roman" w:eastAsia="宋体" w:hAnsi="Times New Roman" w:cs="Times New Roman" w:hint="eastAsia"/>
                <w:color w:val="000000" w:themeColor="text1"/>
              </w:rPr>
              <w:t>电源：</w:t>
            </w:r>
            <w:r w:rsidRPr="00080969">
              <w:rPr>
                <w:rFonts w:ascii="Times New Roman" w:eastAsia="宋体" w:hAnsi="Times New Roman" w:cs="Times New Roman" w:hint="eastAsia"/>
                <w:color w:val="000000" w:themeColor="text1"/>
              </w:rPr>
              <w:t>220V 50HZ</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11.</w:t>
            </w:r>
            <w:r w:rsidRPr="00080969">
              <w:rPr>
                <w:rFonts w:ascii="Times New Roman" w:eastAsia="宋体" w:hAnsi="Times New Roman" w:cs="Times New Roman" w:hint="eastAsia"/>
                <w:color w:val="000000" w:themeColor="text1"/>
              </w:rPr>
              <w:t>室内机噪声（超静）：≤</w:t>
            </w:r>
            <w:r w:rsidRPr="00080969">
              <w:rPr>
                <w:rFonts w:ascii="Times New Roman" w:eastAsia="宋体" w:hAnsi="Times New Roman" w:cs="Times New Roman" w:hint="eastAsia"/>
                <w:color w:val="000000" w:themeColor="text1"/>
              </w:rPr>
              <w:t>34.5dB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12.</w:t>
            </w:r>
            <w:r w:rsidRPr="00080969">
              <w:rPr>
                <w:rFonts w:ascii="Times New Roman" w:eastAsia="宋体" w:hAnsi="Times New Roman" w:cs="Times New Roman" w:hint="eastAsia"/>
                <w:color w:val="000000" w:themeColor="text1"/>
              </w:rPr>
              <w:t>室内机噪声（高风）：≤</w:t>
            </w:r>
            <w:r w:rsidRPr="00080969">
              <w:rPr>
                <w:rFonts w:ascii="Times New Roman" w:eastAsia="宋体" w:hAnsi="Times New Roman" w:cs="Times New Roman" w:hint="eastAsia"/>
                <w:color w:val="000000" w:themeColor="text1"/>
              </w:rPr>
              <w:t>43dB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13.</w:t>
            </w:r>
            <w:r w:rsidRPr="00080969">
              <w:rPr>
                <w:rFonts w:ascii="Times New Roman" w:eastAsia="宋体" w:hAnsi="Times New Roman" w:cs="Times New Roman" w:hint="eastAsia"/>
                <w:color w:val="000000" w:themeColor="text1"/>
              </w:rPr>
              <w:t>室内机噪声（超强）：≤</w:t>
            </w:r>
            <w:r w:rsidRPr="00080969">
              <w:rPr>
                <w:rFonts w:ascii="Times New Roman" w:eastAsia="宋体" w:hAnsi="Times New Roman" w:cs="Times New Roman" w:hint="eastAsia"/>
                <w:color w:val="000000" w:themeColor="text1"/>
              </w:rPr>
              <w:t>47dB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14.</w:t>
            </w:r>
            <w:r w:rsidRPr="00080969">
              <w:rPr>
                <w:rFonts w:ascii="Times New Roman" w:eastAsia="宋体" w:hAnsi="Times New Roman" w:cs="Times New Roman" w:hint="eastAsia"/>
                <w:color w:val="000000" w:themeColor="text1"/>
              </w:rPr>
              <w:t>循环风量：≥</w:t>
            </w:r>
            <w:r w:rsidRPr="00080969">
              <w:rPr>
                <w:rFonts w:ascii="Times New Roman" w:eastAsia="宋体" w:hAnsi="Times New Roman" w:cs="Times New Roman" w:hint="eastAsia"/>
                <w:color w:val="000000" w:themeColor="text1"/>
              </w:rPr>
              <w:t>1300m</w:t>
            </w:r>
            <w:r w:rsidRPr="00080969">
              <w:rPr>
                <w:rFonts w:ascii="Times New Roman" w:eastAsia="宋体" w:hAnsi="Times New Roman" w:cs="Times New Roman" w:hint="eastAsia"/>
                <w:color w:val="000000" w:themeColor="text1"/>
              </w:rPr>
              <w:t>³</w:t>
            </w:r>
            <w:r w:rsidRPr="00080969">
              <w:rPr>
                <w:rFonts w:ascii="Times New Roman" w:eastAsia="宋体" w:hAnsi="Times New Roman" w:cs="Times New Roman" w:hint="eastAsia"/>
                <w:color w:val="000000" w:themeColor="text1"/>
              </w:rPr>
              <w:t>/h</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15.</w:t>
            </w:r>
            <w:r w:rsidRPr="00080969">
              <w:rPr>
                <w:rFonts w:ascii="Times New Roman" w:eastAsia="宋体" w:hAnsi="Times New Roman" w:cs="Times New Roman" w:hint="eastAsia"/>
                <w:color w:val="000000" w:themeColor="text1"/>
              </w:rPr>
              <w:t>电热功率：≤</w:t>
            </w:r>
            <w:r w:rsidRPr="00080969">
              <w:rPr>
                <w:rFonts w:ascii="Times New Roman" w:eastAsia="宋体" w:hAnsi="Times New Roman" w:cs="Times New Roman" w:hint="eastAsia"/>
                <w:color w:val="000000" w:themeColor="text1"/>
              </w:rPr>
              <w:t>2500W</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16.</w:t>
            </w:r>
            <w:r w:rsidRPr="00080969">
              <w:rPr>
                <w:rFonts w:ascii="Times New Roman" w:eastAsia="宋体" w:hAnsi="Times New Roman" w:cs="Times New Roman" w:hint="eastAsia"/>
                <w:color w:val="000000" w:themeColor="text1"/>
              </w:rPr>
              <w:t>防触电保护类别：</w:t>
            </w:r>
            <w:r w:rsidRPr="00080969">
              <w:rPr>
                <w:rFonts w:ascii="Times New Roman" w:eastAsia="宋体" w:hAnsi="Times New Roman" w:cs="Times New Roman" w:hint="eastAsia"/>
                <w:color w:val="000000" w:themeColor="text1"/>
              </w:rPr>
              <w:t>I</w:t>
            </w:r>
            <w:r w:rsidRPr="00080969">
              <w:rPr>
                <w:rFonts w:ascii="Times New Roman" w:eastAsia="宋体" w:hAnsi="Times New Roman" w:cs="Times New Roman" w:hint="eastAsia"/>
                <w:color w:val="000000" w:themeColor="text1"/>
              </w:rPr>
              <w:t>类</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17</w:t>
            </w:r>
            <w:r w:rsidRPr="00080969">
              <w:rPr>
                <w:rFonts w:ascii="Times New Roman" w:eastAsia="宋体" w:hAnsi="Times New Roman" w:cs="Times New Roman" w:hint="eastAsia"/>
                <w:color w:val="000000" w:themeColor="text1"/>
              </w:rPr>
              <w:t>室外机噪声（高）：≤</w:t>
            </w:r>
            <w:r w:rsidRPr="00080969">
              <w:rPr>
                <w:rFonts w:ascii="Times New Roman" w:eastAsia="宋体" w:hAnsi="Times New Roman" w:cs="Times New Roman" w:hint="eastAsia"/>
                <w:color w:val="000000" w:themeColor="text1"/>
              </w:rPr>
              <w:t>56.5dB</w:t>
            </w:r>
            <w:r w:rsidRPr="00080969">
              <w:rPr>
                <w:rFonts w:ascii="Times New Roman" w:eastAsia="宋体" w:hAnsi="Times New Roman" w:cs="Times New Roman" w:hint="eastAsia"/>
                <w:color w:val="000000" w:themeColor="text1"/>
              </w:rPr>
              <w:t>（</w:t>
            </w:r>
            <w:r w:rsidRPr="00080969">
              <w:rPr>
                <w:rFonts w:ascii="Times New Roman" w:eastAsia="宋体" w:hAnsi="Times New Roman" w:cs="Times New Roman" w:hint="eastAsia"/>
                <w:color w:val="000000" w:themeColor="text1"/>
              </w:rPr>
              <w:t>A</w:t>
            </w:r>
            <w:r w:rsidRPr="00080969">
              <w:rPr>
                <w:rFonts w:ascii="Times New Roman" w:eastAsia="宋体" w:hAnsi="Times New Roman" w:cs="Times New Roman" w:hint="eastAsia"/>
                <w:color w:val="000000" w:themeColor="text1"/>
              </w:rPr>
              <w:t>）</w:t>
            </w:r>
          </w:p>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18.</w:t>
            </w:r>
            <w:r w:rsidRPr="00080969">
              <w:rPr>
                <w:rFonts w:ascii="Times New Roman" w:eastAsia="宋体" w:hAnsi="Times New Roman" w:cs="Times New Roman" w:hint="eastAsia"/>
                <w:color w:val="000000" w:themeColor="text1"/>
              </w:rPr>
              <w:t>制冷剂名称：</w:t>
            </w:r>
            <w:r w:rsidRPr="00080969">
              <w:rPr>
                <w:rFonts w:ascii="Times New Roman" w:eastAsia="宋体" w:hAnsi="Times New Roman" w:cs="Times New Roman" w:hint="eastAsia"/>
                <w:color w:val="000000" w:themeColor="text1"/>
              </w:rPr>
              <w:t>R32</w:t>
            </w:r>
          </w:p>
        </w:tc>
        <w:tc>
          <w:tcPr>
            <w:tcW w:w="1253" w:type="dxa"/>
            <w:vAlign w:val="center"/>
          </w:tcPr>
          <w:p w:rsidR="00313013" w:rsidRPr="00080969" w:rsidRDefault="00313013" w:rsidP="00E37090">
            <w:pPr>
              <w:jc w:val="center"/>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44</w:t>
            </w:r>
            <w:r w:rsidRPr="00080969">
              <w:rPr>
                <w:rFonts w:ascii="Times New Roman" w:eastAsia="宋体" w:hAnsi="Times New Roman" w:cs="Times New Roman" w:hint="eastAsia"/>
                <w:color w:val="000000" w:themeColor="text1"/>
              </w:rPr>
              <w:t>台</w:t>
            </w:r>
          </w:p>
        </w:tc>
        <w:tc>
          <w:tcPr>
            <w:tcW w:w="944" w:type="dxa"/>
            <w:vAlign w:val="center"/>
          </w:tcPr>
          <w:p w:rsidR="00313013" w:rsidRPr="00080969" w:rsidRDefault="00313013" w:rsidP="00E37090">
            <w:pPr>
              <w:jc w:val="left"/>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工业</w:t>
            </w:r>
          </w:p>
        </w:tc>
      </w:tr>
    </w:tbl>
    <w:p w:rsidR="00313013" w:rsidRPr="00080969" w:rsidRDefault="00313013" w:rsidP="00313013">
      <w:pPr>
        <w:spacing w:line="360" w:lineRule="auto"/>
        <w:rPr>
          <w:rFonts w:ascii="宋体" w:eastAsia="宋体" w:hAnsi="宋体" w:cs="Times New Roman"/>
          <w:bCs/>
          <w:color w:val="000000" w:themeColor="text1"/>
          <w:sz w:val="24"/>
          <w:szCs w:val="18"/>
        </w:rPr>
      </w:pPr>
      <w:r w:rsidRPr="00080969">
        <w:rPr>
          <w:rFonts w:ascii="宋体" w:eastAsia="宋体" w:hAnsi="宋体" w:cs="Times New Roman" w:hint="eastAsia"/>
          <w:bCs/>
          <w:color w:val="000000" w:themeColor="text1"/>
          <w:sz w:val="24"/>
          <w:szCs w:val="18"/>
        </w:rPr>
        <w:t>备注：</w:t>
      </w:r>
    </w:p>
    <w:p w:rsidR="00313013" w:rsidRPr="00080969" w:rsidRDefault="00313013" w:rsidP="00313013">
      <w:pPr>
        <w:spacing w:line="360" w:lineRule="auto"/>
        <w:ind w:firstLineChars="200" w:firstLine="420"/>
        <w:rPr>
          <w:rFonts w:ascii="Times New Roman" w:eastAsia="宋体" w:hAnsi="Times New Roman" w:cs="Times New Roman"/>
          <w:color w:val="000000" w:themeColor="text1"/>
        </w:rPr>
      </w:pPr>
      <w:r w:rsidRPr="00080969">
        <w:rPr>
          <w:rFonts w:ascii="Times New Roman" w:eastAsia="宋体" w:hAnsi="Times New Roman" w:cs="Times New Roman" w:hint="eastAsia"/>
          <w:color w:val="000000" w:themeColor="text1"/>
        </w:rPr>
        <w:t>1</w:t>
      </w:r>
      <w:r w:rsidRPr="00080969">
        <w:rPr>
          <w:rFonts w:ascii="Times New Roman" w:eastAsia="宋体" w:hAnsi="Times New Roman" w:cs="Times New Roman" w:hint="eastAsia"/>
          <w:color w:val="000000" w:themeColor="text1"/>
        </w:rPr>
        <w:t>、</w:t>
      </w:r>
      <w:r w:rsidRPr="00080969">
        <w:rPr>
          <w:rFonts w:ascii="宋体" w:eastAsia="宋体" w:hAnsi="宋体" w:cs="Times New Roman"/>
          <w:bCs/>
          <w:color w:val="000000" w:themeColor="text1"/>
          <w:sz w:val="24"/>
          <w:szCs w:val="18"/>
        </w:rPr>
        <w:t>标注“</w:t>
      </w:r>
      <w:r w:rsidRPr="00080969">
        <w:rPr>
          <w:rFonts w:ascii="宋体" w:eastAsia="宋体" w:hAnsi="宋体" w:cs="Times New Roman" w:hint="eastAsia"/>
          <w:bCs/>
          <w:color w:val="000000" w:themeColor="text1"/>
          <w:sz w:val="24"/>
          <w:szCs w:val="18"/>
        </w:rPr>
        <w:t>●</w:t>
      </w:r>
      <w:r w:rsidRPr="00080969">
        <w:rPr>
          <w:rFonts w:ascii="宋体" w:eastAsia="宋体" w:hAnsi="宋体" w:cs="Times New Roman"/>
          <w:bCs/>
          <w:color w:val="000000" w:themeColor="text1"/>
          <w:sz w:val="24"/>
          <w:szCs w:val="18"/>
        </w:rPr>
        <w:t>”项的参数为重要</w:t>
      </w:r>
      <w:r w:rsidRPr="00080969">
        <w:rPr>
          <w:rFonts w:ascii="宋体" w:eastAsia="宋体" w:hAnsi="宋体" w:cs="Times New Roman" w:hint="eastAsia"/>
          <w:bCs/>
          <w:color w:val="000000" w:themeColor="text1"/>
          <w:sz w:val="24"/>
          <w:szCs w:val="18"/>
        </w:rPr>
        <w:t>技术</w:t>
      </w:r>
      <w:r w:rsidRPr="00080969">
        <w:rPr>
          <w:rFonts w:ascii="宋体" w:eastAsia="宋体" w:hAnsi="宋体" w:cs="Times New Roman"/>
          <w:bCs/>
          <w:color w:val="000000" w:themeColor="text1"/>
          <w:sz w:val="24"/>
          <w:szCs w:val="18"/>
        </w:rPr>
        <w:t>参数</w:t>
      </w:r>
      <w:r w:rsidRPr="00080969">
        <w:rPr>
          <w:rFonts w:ascii="宋体" w:eastAsia="宋体" w:hAnsi="宋体" w:cs="Times New Roman" w:hint="eastAsia"/>
          <w:bCs/>
          <w:color w:val="000000" w:themeColor="text1"/>
          <w:sz w:val="24"/>
          <w:szCs w:val="18"/>
        </w:rPr>
        <w:t>，需提供第三方权威机构出具的CMA或CNAS的检测报告扫描件</w:t>
      </w:r>
      <w:r w:rsidRPr="00080969">
        <w:rPr>
          <w:rFonts w:ascii="宋体" w:eastAsia="宋体" w:hAnsi="宋体" w:cs="Times New Roman"/>
          <w:bCs/>
          <w:color w:val="000000" w:themeColor="text1"/>
          <w:sz w:val="24"/>
          <w:szCs w:val="18"/>
        </w:rPr>
        <w:t>，评分条款、具体评分细则详见第四章评标方法和标准</w:t>
      </w:r>
      <w:r w:rsidRPr="00080969">
        <w:rPr>
          <w:rFonts w:ascii="Times New Roman" w:eastAsia="宋体" w:hAnsi="Times New Roman" w:cs="Times New Roman" w:hint="eastAsia"/>
          <w:color w:val="000000" w:themeColor="text1"/>
        </w:rPr>
        <w:t>。</w:t>
      </w:r>
    </w:p>
    <w:p w:rsidR="00313013" w:rsidRPr="00080969" w:rsidRDefault="00313013" w:rsidP="00313013">
      <w:pPr>
        <w:spacing w:line="360" w:lineRule="auto"/>
        <w:ind w:firstLineChars="200" w:firstLine="480"/>
        <w:rPr>
          <w:rFonts w:ascii="Times New Roman" w:eastAsia="宋体" w:hAnsi="Times New Roman" w:cs="Times New Roman"/>
          <w:color w:val="000000" w:themeColor="text1"/>
        </w:rPr>
      </w:pPr>
      <w:r w:rsidRPr="00080969">
        <w:rPr>
          <w:rFonts w:ascii="宋体" w:eastAsia="宋体" w:hAnsi="宋体" w:cs="Times New Roman" w:hint="eastAsia"/>
          <w:bCs/>
          <w:color w:val="000000" w:themeColor="text1"/>
          <w:sz w:val="24"/>
          <w:szCs w:val="18"/>
        </w:rPr>
        <w:t>2、无标识项为一般性技术性参数，如有超过3项或3项以上不满足，视为未实质性响应采购需求。</w:t>
      </w:r>
    </w:p>
    <w:p w:rsidR="00313013" w:rsidRPr="00080969" w:rsidRDefault="00313013" w:rsidP="00313013">
      <w:pPr>
        <w:spacing w:line="360" w:lineRule="auto"/>
        <w:ind w:firstLine="437"/>
        <w:outlineLvl w:val="1"/>
        <w:rPr>
          <w:rFonts w:ascii="宋体" w:eastAsia="宋体" w:hAnsi="宋体"/>
          <w:b/>
          <w:bCs/>
          <w:color w:val="000000" w:themeColor="text1"/>
          <w:sz w:val="24"/>
          <w:szCs w:val="18"/>
        </w:rPr>
      </w:pPr>
      <w:bookmarkStart w:id="9" w:name="_Toc4843"/>
      <w:bookmarkStart w:id="10" w:name="_Toc7006"/>
      <w:bookmarkStart w:id="11" w:name="_Toc7421"/>
      <w:r w:rsidRPr="00080969">
        <w:rPr>
          <w:rFonts w:ascii="宋体" w:eastAsia="宋体" w:hAnsi="宋体" w:hint="eastAsia"/>
          <w:b/>
          <w:bCs/>
          <w:color w:val="000000" w:themeColor="text1"/>
          <w:sz w:val="24"/>
          <w:szCs w:val="18"/>
        </w:rPr>
        <w:t>三、报价要求</w:t>
      </w:r>
      <w:bookmarkEnd w:id="9"/>
      <w:bookmarkEnd w:id="10"/>
      <w:bookmarkEnd w:id="11"/>
    </w:p>
    <w:p w:rsidR="00313013" w:rsidRPr="00080969" w:rsidRDefault="00313013" w:rsidP="00313013">
      <w:pPr>
        <w:spacing w:line="360" w:lineRule="auto"/>
        <w:ind w:firstLine="437"/>
        <w:rPr>
          <w:rFonts w:ascii="宋体" w:eastAsia="宋体" w:hAnsi="宋体"/>
          <w:bCs/>
          <w:color w:val="000000" w:themeColor="text1"/>
          <w:sz w:val="24"/>
          <w:szCs w:val="18"/>
        </w:rPr>
      </w:pPr>
      <w:permStart w:id="340737024" w:edGrp="everyone"/>
      <w:r w:rsidRPr="00080969">
        <w:rPr>
          <w:rFonts w:ascii="宋体" w:eastAsia="宋体" w:hAnsi="宋体" w:hint="eastAsia"/>
          <w:bCs/>
          <w:color w:val="000000" w:themeColor="text1"/>
          <w:sz w:val="24"/>
          <w:szCs w:val="18"/>
        </w:rPr>
        <w:t xml:space="preserve">完成本次项目所发生的一切费用，包括但不限于货物运输、上架调试、税费、六年免费质保期内所产生的维修维护费用。                     </w:t>
      </w:r>
      <w:permEnd w:id="340737024"/>
    </w:p>
    <w:p w:rsidR="00313013" w:rsidRPr="00080969" w:rsidRDefault="00313013" w:rsidP="00313013">
      <w:pPr>
        <w:spacing w:line="360" w:lineRule="auto"/>
        <w:ind w:firstLine="437"/>
        <w:outlineLvl w:val="1"/>
        <w:rPr>
          <w:rFonts w:ascii="宋体" w:eastAsia="宋体" w:hAnsi="宋体"/>
          <w:b/>
          <w:bCs/>
          <w:color w:val="000000" w:themeColor="text1"/>
          <w:sz w:val="24"/>
          <w:szCs w:val="18"/>
        </w:rPr>
      </w:pPr>
      <w:bookmarkStart w:id="12" w:name="_Toc20457"/>
      <w:bookmarkStart w:id="13" w:name="_Toc14698"/>
      <w:bookmarkStart w:id="14" w:name="_Toc15293"/>
      <w:r w:rsidRPr="00080969">
        <w:rPr>
          <w:rFonts w:ascii="宋体" w:eastAsia="宋体" w:hAnsi="宋体" w:hint="eastAsia"/>
          <w:b/>
          <w:bCs/>
          <w:color w:val="000000" w:themeColor="text1"/>
          <w:sz w:val="24"/>
          <w:szCs w:val="18"/>
        </w:rPr>
        <w:t>四、其他要求</w:t>
      </w:r>
      <w:bookmarkEnd w:id="12"/>
      <w:bookmarkEnd w:id="13"/>
      <w:bookmarkEnd w:id="14"/>
    </w:p>
    <w:p w:rsidR="00313013" w:rsidRPr="00080969" w:rsidRDefault="00313013" w:rsidP="00313013">
      <w:pPr>
        <w:spacing w:line="360" w:lineRule="auto"/>
        <w:ind w:firstLine="437"/>
        <w:rPr>
          <w:rFonts w:ascii="宋体" w:eastAsia="宋体" w:hAnsi="宋体"/>
          <w:bCs/>
          <w:color w:val="000000" w:themeColor="text1"/>
          <w:sz w:val="24"/>
          <w:szCs w:val="18"/>
        </w:rPr>
      </w:pPr>
      <w:permStart w:id="1490046702" w:edGrp="everyone"/>
      <w:r w:rsidRPr="00080969">
        <w:rPr>
          <w:rFonts w:ascii="宋体" w:eastAsia="宋体" w:hAnsi="宋体"/>
          <w:bCs/>
          <w:color w:val="000000" w:themeColor="text1"/>
          <w:sz w:val="24"/>
          <w:szCs w:val="18"/>
        </w:rPr>
        <w:t>1. 为保证项目顺利实施，投标人须考虑增加铜管约3000米、电源改造、外</w:t>
      </w:r>
      <w:r w:rsidRPr="00080969">
        <w:rPr>
          <w:rFonts w:ascii="宋体" w:eastAsia="宋体" w:hAnsi="宋体"/>
          <w:bCs/>
          <w:color w:val="000000" w:themeColor="text1"/>
          <w:sz w:val="24"/>
          <w:szCs w:val="18"/>
        </w:rPr>
        <w:lastRenderedPageBreak/>
        <w:t>机支架、打孔费用外机百叶窗的拆卸及复原等相关内容。</w:t>
      </w:r>
    </w:p>
    <w:p w:rsidR="00313013" w:rsidRPr="00080969" w:rsidRDefault="00313013" w:rsidP="00313013">
      <w:pPr>
        <w:spacing w:line="360" w:lineRule="auto"/>
        <w:ind w:firstLine="437"/>
        <w:rPr>
          <w:rFonts w:ascii="宋体" w:eastAsia="宋体" w:hAnsi="宋体"/>
          <w:bCs/>
          <w:color w:val="000000" w:themeColor="text1"/>
          <w:sz w:val="24"/>
          <w:szCs w:val="18"/>
        </w:rPr>
      </w:pPr>
      <w:r w:rsidRPr="00080969">
        <w:rPr>
          <w:rFonts w:ascii="宋体" w:eastAsia="宋体" w:hAnsi="宋体"/>
          <w:bCs/>
          <w:color w:val="000000" w:themeColor="text1"/>
          <w:sz w:val="24"/>
          <w:szCs w:val="18"/>
        </w:rPr>
        <w:t>2..人员要求：为保障本项目的顺利实施和运行，中标人至少需拟派1名具有空调供货、安装经验的项目经理、15名安装人员参与本项目的安装和调试等工作，所有设备安装并经验收合格后项目经理才可离场，拟派人员均需为中标单位正式员工，投标时提供承诺函，格式自拟。</w:t>
      </w:r>
    </w:p>
    <w:p w:rsidR="00313013" w:rsidRPr="00080969" w:rsidRDefault="00313013" w:rsidP="00313013">
      <w:pPr>
        <w:spacing w:line="360" w:lineRule="auto"/>
        <w:ind w:firstLine="437"/>
        <w:rPr>
          <w:rFonts w:ascii="宋体" w:eastAsia="宋体" w:hAnsi="宋体"/>
          <w:bCs/>
          <w:color w:val="000000" w:themeColor="text1"/>
          <w:sz w:val="24"/>
          <w:szCs w:val="18"/>
        </w:rPr>
      </w:pPr>
      <w:r w:rsidRPr="00080969">
        <w:rPr>
          <w:rFonts w:ascii="宋体" w:eastAsia="宋体" w:hAnsi="宋体"/>
          <w:bCs/>
          <w:color w:val="000000" w:themeColor="text1"/>
          <w:sz w:val="24"/>
          <w:szCs w:val="18"/>
        </w:rPr>
        <w:t>3.售后服务要求：自验收合格之日起进入免费质保期。 保证在接到故障通知后2小时内响应，现场服务期间提供 24 小时不间断服务， 直至问题解决。在免费质</w:t>
      </w:r>
      <w:proofErr w:type="gramStart"/>
      <w:r w:rsidRPr="00080969">
        <w:rPr>
          <w:rFonts w:ascii="宋体" w:eastAsia="宋体" w:hAnsi="宋体"/>
          <w:bCs/>
          <w:color w:val="000000" w:themeColor="text1"/>
          <w:sz w:val="24"/>
          <w:szCs w:val="18"/>
        </w:rPr>
        <w:t>保期间</w:t>
      </w:r>
      <w:proofErr w:type="gramEnd"/>
      <w:r w:rsidRPr="00080969">
        <w:rPr>
          <w:rFonts w:ascii="宋体" w:eastAsia="宋体" w:hAnsi="宋体"/>
          <w:bCs/>
          <w:color w:val="000000" w:themeColor="text1"/>
          <w:sz w:val="24"/>
          <w:szCs w:val="18"/>
        </w:rPr>
        <w:t>内，非采购人过失和故意并且在正常使用的情况下发现商品有缺陷，中标人将修理或替换该设备；在质</w:t>
      </w:r>
      <w:proofErr w:type="gramStart"/>
      <w:r w:rsidRPr="00080969">
        <w:rPr>
          <w:rFonts w:ascii="宋体" w:eastAsia="宋体" w:hAnsi="宋体"/>
          <w:bCs/>
          <w:color w:val="000000" w:themeColor="text1"/>
          <w:sz w:val="24"/>
          <w:szCs w:val="18"/>
        </w:rPr>
        <w:t>保期间</w:t>
      </w:r>
      <w:proofErr w:type="gramEnd"/>
      <w:r w:rsidRPr="00080969">
        <w:rPr>
          <w:rFonts w:ascii="宋体" w:eastAsia="宋体" w:hAnsi="宋体"/>
          <w:bCs/>
          <w:color w:val="000000" w:themeColor="text1"/>
          <w:sz w:val="24"/>
          <w:szCs w:val="18"/>
        </w:rPr>
        <w:t>内，非采购人过失和故意并且在正常使用的情况下设备发生故障，中标人应及时提供服务。投标时提供承诺函，格式自拟。</w:t>
      </w:r>
    </w:p>
    <w:p w:rsidR="00313013" w:rsidRPr="00080969" w:rsidRDefault="00313013" w:rsidP="00313013">
      <w:pPr>
        <w:spacing w:line="360" w:lineRule="auto"/>
        <w:ind w:firstLine="437"/>
        <w:rPr>
          <w:rFonts w:ascii="宋体" w:eastAsia="宋体" w:hAnsi="宋体"/>
          <w:bCs/>
          <w:color w:val="000000" w:themeColor="text1"/>
          <w:sz w:val="24"/>
          <w:szCs w:val="18"/>
        </w:rPr>
      </w:pPr>
      <w:r w:rsidRPr="00080969">
        <w:rPr>
          <w:rFonts w:ascii="宋体" w:eastAsia="宋体" w:hAnsi="宋体"/>
          <w:bCs/>
          <w:color w:val="000000" w:themeColor="text1"/>
          <w:sz w:val="24"/>
          <w:szCs w:val="18"/>
        </w:rPr>
        <w:t>4.安全责任：中标人应采取安全措施， 确保施工安全。加强施工安全管理，严格操作规程，项目在安装、调试、运</w:t>
      </w:r>
      <w:proofErr w:type="gramStart"/>
      <w:r w:rsidRPr="00080969">
        <w:rPr>
          <w:rFonts w:ascii="宋体" w:eastAsia="宋体" w:hAnsi="宋体"/>
          <w:bCs/>
          <w:color w:val="000000" w:themeColor="text1"/>
          <w:sz w:val="24"/>
          <w:szCs w:val="18"/>
        </w:rPr>
        <w:t>维过程</w:t>
      </w:r>
      <w:proofErr w:type="gramEnd"/>
      <w:r w:rsidRPr="00080969">
        <w:rPr>
          <w:rFonts w:ascii="宋体" w:eastAsia="宋体" w:hAnsi="宋体"/>
          <w:bCs/>
          <w:color w:val="000000" w:themeColor="text1"/>
          <w:sz w:val="24"/>
          <w:szCs w:val="18"/>
        </w:rPr>
        <w:t>中一切安全责任由中标人承担。因本项目施工产生的施工人员和校内人身安全问题由中标人承担全部责任。投标时提供承诺函，格式自拟。</w:t>
      </w:r>
    </w:p>
    <w:p w:rsidR="00313013" w:rsidRPr="00080969" w:rsidRDefault="00313013" w:rsidP="00313013">
      <w:pPr>
        <w:spacing w:line="360" w:lineRule="auto"/>
        <w:ind w:firstLine="437"/>
        <w:rPr>
          <w:rFonts w:ascii="宋体" w:eastAsia="宋体" w:hAnsi="宋体"/>
          <w:bCs/>
          <w:color w:val="000000" w:themeColor="text1"/>
          <w:sz w:val="24"/>
          <w:szCs w:val="18"/>
        </w:rPr>
      </w:pPr>
      <w:r w:rsidRPr="00080969">
        <w:rPr>
          <w:rFonts w:ascii="宋体" w:eastAsia="宋体" w:hAnsi="宋体"/>
          <w:bCs/>
          <w:color w:val="000000" w:themeColor="text1"/>
          <w:sz w:val="24"/>
          <w:szCs w:val="18"/>
        </w:rPr>
        <w:t>5.中标人必须确保在规定期限内保质保量完成生产、检测、供货、安装及配合招标人做好履约验收等全部工作内容， 否则采购人有权追究中标人相应违约责任。 请投标人自行考虑投标风险。</w:t>
      </w:r>
      <w:r w:rsidRPr="00080969">
        <w:rPr>
          <w:rFonts w:ascii="宋体" w:eastAsia="宋体" w:hAnsi="宋体" w:hint="eastAsia"/>
          <w:bCs/>
          <w:color w:val="000000" w:themeColor="text1"/>
          <w:sz w:val="24"/>
          <w:szCs w:val="18"/>
        </w:rPr>
        <w:t xml:space="preserve">                      </w:t>
      </w:r>
      <w:permEnd w:id="1490046702"/>
    </w:p>
    <w:p w:rsidR="00313013" w:rsidRPr="00080969" w:rsidRDefault="00313013" w:rsidP="00313013">
      <w:pPr>
        <w:spacing w:line="360" w:lineRule="auto"/>
        <w:ind w:firstLine="437"/>
        <w:outlineLvl w:val="1"/>
        <w:rPr>
          <w:rFonts w:ascii="宋体" w:eastAsia="宋体" w:hAnsi="宋体"/>
          <w:b/>
          <w:bCs/>
          <w:color w:val="000000" w:themeColor="text1"/>
          <w:sz w:val="24"/>
          <w:szCs w:val="18"/>
        </w:rPr>
      </w:pPr>
      <w:bookmarkStart w:id="15" w:name="_Toc6897"/>
      <w:bookmarkStart w:id="16" w:name="_Toc10710"/>
      <w:bookmarkStart w:id="17" w:name="_Toc12681"/>
      <w:r w:rsidRPr="00080969">
        <w:rPr>
          <w:rFonts w:ascii="宋体" w:eastAsia="宋体" w:hAnsi="宋体" w:hint="eastAsia"/>
          <w:b/>
          <w:bCs/>
          <w:color w:val="000000" w:themeColor="text1"/>
          <w:sz w:val="24"/>
          <w:szCs w:val="18"/>
        </w:rPr>
        <w:t>五、样品</w:t>
      </w:r>
      <w:r w:rsidRPr="00080969">
        <w:rPr>
          <w:rFonts w:ascii="宋体" w:eastAsia="宋体" w:hAnsi="宋体" w:hint="eastAsia"/>
          <w:b/>
          <w:color w:val="000000" w:themeColor="text1"/>
          <w:sz w:val="24"/>
          <w:szCs w:val="18"/>
        </w:rPr>
        <w:t>要求</w:t>
      </w:r>
      <w:bookmarkEnd w:id="15"/>
      <w:bookmarkEnd w:id="16"/>
      <w:bookmarkEnd w:id="17"/>
    </w:p>
    <w:p w:rsidR="00B451BF" w:rsidRDefault="00313013" w:rsidP="00313013">
      <w:pPr>
        <w:ind w:firstLineChars="400" w:firstLine="960"/>
      </w:pPr>
      <w:r w:rsidRPr="00080969">
        <w:rPr>
          <w:rFonts w:asciiTheme="minorEastAsia" w:eastAsiaTheme="minorEastAsia" w:hAnsiTheme="minorEastAsia" w:hint="eastAsia"/>
          <w:color w:val="000000" w:themeColor="text1"/>
          <w:sz w:val="24"/>
        </w:rPr>
        <w:t xml:space="preserve">无            </w:t>
      </w:r>
    </w:p>
    <w:sectPr w:rsidR="00B451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29" w:rsidRDefault="00E14629" w:rsidP="00313013">
      <w:r>
        <w:separator/>
      </w:r>
    </w:p>
  </w:endnote>
  <w:endnote w:type="continuationSeparator" w:id="0">
    <w:p w:rsidR="00E14629" w:rsidRDefault="00E14629" w:rsidP="003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29" w:rsidRDefault="00E14629" w:rsidP="00313013">
      <w:r>
        <w:separator/>
      </w:r>
    </w:p>
  </w:footnote>
  <w:footnote w:type="continuationSeparator" w:id="0">
    <w:p w:rsidR="00E14629" w:rsidRDefault="00E14629" w:rsidP="00313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3C"/>
    <w:rsid w:val="00313013"/>
    <w:rsid w:val="00681B3C"/>
    <w:rsid w:val="00B451BF"/>
    <w:rsid w:val="00E1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13013"/>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0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13013"/>
    <w:rPr>
      <w:sz w:val="18"/>
      <w:szCs w:val="18"/>
    </w:rPr>
  </w:style>
  <w:style w:type="paragraph" w:styleId="a4">
    <w:name w:val="footer"/>
    <w:basedOn w:val="a"/>
    <w:link w:val="Char0"/>
    <w:uiPriority w:val="99"/>
    <w:unhideWhenUsed/>
    <w:rsid w:val="003130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13013"/>
    <w:rPr>
      <w:sz w:val="18"/>
      <w:szCs w:val="18"/>
    </w:rPr>
  </w:style>
  <w:style w:type="paragraph" w:customStyle="1" w:styleId="xl31">
    <w:name w:val="xl31"/>
    <w:basedOn w:val="a"/>
    <w:autoRedefine/>
    <w:qFormat/>
    <w:rsid w:val="00313013"/>
    <w:pPr>
      <w:widowControl/>
      <w:spacing w:before="100" w:beforeAutospacing="1" w:after="100" w:afterAutospacing="1"/>
      <w:jc w:val="center"/>
    </w:pPr>
    <w:rPr>
      <w:b/>
      <w:bCs/>
      <w:kern w:val="0"/>
      <w:sz w:val="28"/>
      <w:szCs w:val="28"/>
    </w:rPr>
  </w:style>
  <w:style w:type="paragraph" w:customStyle="1" w:styleId="DL">
    <w:name w:val="D&amp;L"/>
    <w:basedOn w:val="a3"/>
    <w:autoRedefine/>
    <w:qFormat/>
    <w:rsid w:val="00313013"/>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13013"/>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0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13013"/>
    <w:rPr>
      <w:sz w:val="18"/>
      <w:szCs w:val="18"/>
    </w:rPr>
  </w:style>
  <w:style w:type="paragraph" w:styleId="a4">
    <w:name w:val="footer"/>
    <w:basedOn w:val="a"/>
    <w:link w:val="Char0"/>
    <w:uiPriority w:val="99"/>
    <w:unhideWhenUsed/>
    <w:rsid w:val="003130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13013"/>
    <w:rPr>
      <w:sz w:val="18"/>
      <w:szCs w:val="18"/>
    </w:rPr>
  </w:style>
  <w:style w:type="paragraph" w:customStyle="1" w:styleId="xl31">
    <w:name w:val="xl31"/>
    <w:basedOn w:val="a"/>
    <w:autoRedefine/>
    <w:qFormat/>
    <w:rsid w:val="00313013"/>
    <w:pPr>
      <w:widowControl/>
      <w:spacing w:before="100" w:beforeAutospacing="1" w:after="100" w:afterAutospacing="1"/>
      <w:jc w:val="center"/>
    </w:pPr>
    <w:rPr>
      <w:b/>
      <w:bCs/>
      <w:kern w:val="0"/>
      <w:sz w:val="28"/>
      <w:szCs w:val="28"/>
    </w:rPr>
  </w:style>
  <w:style w:type="paragraph" w:customStyle="1" w:styleId="DL">
    <w:name w:val="D&amp;L"/>
    <w:basedOn w:val="a3"/>
    <w:autoRedefine/>
    <w:qFormat/>
    <w:rsid w:val="00313013"/>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2508</Characters>
  <Application>Microsoft Office Word</Application>
  <DocSecurity>0</DocSecurity>
  <Lines>20</Lines>
  <Paragraphs>5</Paragraphs>
  <ScaleCrop>false</ScaleCrop>
  <Company>P R C</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2025-07-04T09:05:00Z</dcterms:created>
  <dcterms:modified xsi:type="dcterms:W3CDTF">2025-07-04T09:06:00Z</dcterms:modified>
</cp:coreProperties>
</file>